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5065B" w14:textId="77777777" w:rsidR="00AD67D6" w:rsidRDefault="00AD67D6" w:rsidP="00AD67D6">
      <w:pPr>
        <w:pStyle w:val="NoSpacing"/>
        <w:jc w:val="center"/>
        <w:rPr>
          <w:rFonts w:ascii="Arial" w:hAnsi="Arial" w:cs="Arial"/>
          <w:b/>
          <w:bCs/>
          <w:sz w:val="32"/>
          <w:szCs w:val="32"/>
        </w:rPr>
      </w:pPr>
      <w:bookmarkStart w:id="0" w:name="Text1"/>
      <w:r>
        <w:rPr>
          <w:noProof/>
        </w:rPr>
        <w:drawing>
          <wp:anchor distT="0" distB="0" distL="114300" distR="114300" simplePos="0" relativeHeight="251659264" behindDoc="0" locked="0" layoutInCell="0" allowOverlap="1" wp14:anchorId="603696A6" wp14:editId="293E3FB7">
            <wp:simplePos x="0" y="0"/>
            <wp:positionH relativeFrom="page">
              <wp:posOffset>19050</wp:posOffset>
            </wp:positionH>
            <wp:positionV relativeFrom="page">
              <wp:posOffset>9525</wp:posOffset>
            </wp:positionV>
            <wp:extent cx="7790688" cy="2322576"/>
            <wp:effectExtent l="0" t="0" r="127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_R-01.png"/>
                    <pic:cNvPicPr/>
                  </pic:nvPicPr>
                  <pic:blipFill>
                    <a:blip r:embed="rId11"/>
                    <a:stretch>
                      <a:fillRect/>
                    </a:stretch>
                  </pic:blipFill>
                  <pic:spPr>
                    <a:xfrm>
                      <a:off x="0" y="0"/>
                      <a:ext cx="7790688" cy="2322576"/>
                    </a:xfrm>
                    <a:prstGeom prst="rect">
                      <a:avLst/>
                    </a:prstGeom>
                  </pic:spPr>
                </pic:pic>
              </a:graphicData>
            </a:graphic>
            <wp14:sizeRelH relativeFrom="page">
              <wp14:pctWidth>0</wp14:pctWidth>
            </wp14:sizeRelH>
            <wp14:sizeRelV relativeFrom="page">
              <wp14:pctHeight>0</wp14:pctHeight>
            </wp14:sizeRelV>
          </wp:anchor>
        </w:drawing>
      </w:r>
    </w:p>
    <w:p w14:paraId="53B17EC4" w14:textId="77777777" w:rsidR="00AD67D6" w:rsidRDefault="00AD67D6" w:rsidP="00C46DD0">
      <w:pPr>
        <w:pStyle w:val="NoSpacing"/>
        <w:rPr>
          <w:rFonts w:ascii="Arial" w:hAnsi="Arial" w:cs="Arial"/>
          <w:b/>
          <w:bCs/>
          <w:sz w:val="32"/>
          <w:szCs w:val="32"/>
        </w:rPr>
      </w:pPr>
      <w:r w:rsidRPr="00BC709B">
        <w:rPr>
          <w:rFonts w:ascii="Arial" w:hAnsi="Arial" w:cs="Arial"/>
          <w:b/>
          <w:bCs/>
          <w:sz w:val="32"/>
          <w:szCs w:val="32"/>
        </w:rPr>
        <w:t>LETTER OF MEDICAL NECESSITY</w:t>
      </w:r>
    </w:p>
    <w:p w14:paraId="5B58F766" w14:textId="77777777" w:rsidR="00AD67D6" w:rsidRDefault="00AD67D6" w:rsidP="00C46DD0">
      <w:pPr>
        <w:pStyle w:val="NoSpacing"/>
        <w:rPr>
          <w:rFonts w:ascii="Arial" w:hAnsi="Arial" w:cs="Arial"/>
          <w:b/>
          <w:bCs/>
          <w:sz w:val="32"/>
          <w:szCs w:val="32"/>
        </w:rPr>
      </w:pPr>
    </w:p>
    <w:p w14:paraId="7F17E7DB" w14:textId="77777777" w:rsidR="00AD67D6" w:rsidRDefault="00B86B15" w:rsidP="00C46DD0">
      <w:pPr>
        <w:pStyle w:val="NoSpacing"/>
        <w:rPr>
          <w:rFonts w:ascii="Arial" w:hAnsi="Arial" w:cs="Arial"/>
          <w:sz w:val="24"/>
          <w:szCs w:val="24"/>
        </w:rPr>
      </w:pPr>
      <w:r w:rsidRPr="00B86B15">
        <w:rPr>
          <w:rFonts w:ascii="Arial" w:hAnsi="Arial" w:cs="Arial"/>
          <w:b/>
          <w:bCs/>
          <w:sz w:val="28"/>
          <w:szCs w:val="28"/>
        </w:rPr>
        <w:t>Guideline-based Hereditary Cancer Panel</w:t>
      </w:r>
    </w:p>
    <w:p w14:paraId="5326BAA9" w14:textId="77777777" w:rsidR="00AD67D6" w:rsidRDefault="00AD67D6" w:rsidP="00C46DD0">
      <w:pPr>
        <w:pStyle w:val="NoSpacing"/>
        <w:rPr>
          <w:rFonts w:ascii="Arial" w:hAnsi="Arial" w:cs="Arial"/>
          <w:sz w:val="24"/>
          <w:szCs w:val="24"/>
        </w:rPr>
      </w:pPr>
    </w:p>
    <w:p w14:paraId="0FD3DA36" w14:textId="77777777" w:rsidR="00AD67D6" w:rsidRDefault="00AD67D6" w:rsidP="00C46DD0">
      <w:pPr>
        <w:pStyle w:val="NoSpacing"/>
        <w:rPr>
          <w:rFonts w:ascii="Arial" w:hAnsi="Arial" w:cs="Arial"/>
          <w:sz w:val="24"/>
          <w:szCs w:val="24"/>
        </w:rPr>
      </w:pPr>
    </w:p>
    <w:p w14:paraId="4D6703E9" w14:textId="77777777" w:rsidR="00AD67D6" w:rsidRDefault="00AD67D6" w:rsidP="00C46DD0">
      <w:pPr>
        <w:pStyle w:val="NoSpacing"/>
        <w:rPr>
          <w:rFonts w:ascii="Arial" w:hAnsi="Arial" w:cs="Arial"/>
          <w:sz w:val="24"/>
          <w:szCs w:val="24"/>
        </w:rPr>
      </w:pPr>
    </w:p>
    <w:p w14:paraId="040DE7A0" w14:textId="77777777" w:rsidR="00AD67D6" w:rsidRDefault="00AD67D6" w:rsidP="00C46DD0">
      <w:pPr>
        <w:pStyle w:val="NoSpacing"/>
        <w:rPr>
          <w:rFonts w:ascii="Arial" w:hAnsi="Arial" w:cs="Arial"/>
          <w:sz w:val="24"/>
          <w:szCs w:val="24"/>
        </w:rPr>
      </w:pPr>
    </w:p>
    <w:p w14:paraId="247BA0C5" w14:textId="77777777" w:rsidR="00AD67D6" w:rsidRDefault="00AD67D6" w:rsidP="00C46DD0">
      <w:pPr>
        <w:pStyle w:val="NoSpacing"/>
        <w:rPr>
          <w:rFonts w:ascii="Arial" w:hAnsi="Arial" w:cs="Arial"/>
          <w:sz w:val="24"/>
          <w:szCs w:val="24"/>
        </w:rPr>
      </w:pPr>
    </w:p>
    <w:p w14:paraId="35D36F86" w14:textId="13999D94" w:rsidR="00AD67D6" w:rsidRDefault="00AD67D6" w:rsidP="00C46DD0">
      <w:pPr>
        <w:pStyle w:val="NoSpacing"/>
        <w:rPr>
          <w:rFonts w:ascii="Arial" w:hAnsi="Arial" w:cs="Arial"/>
          <w:b/>
          <w:bCs/>
          <w:sz w:val="24"/>
          <w:szCs w:val="24"/>
        </w:rPr>
      </w:pPr>
      <w:r w:rsidRPr="00BC709B">
        <w:rPr>
          <w:rFonts w:ascii="Arial" w:hAnsi="Arial" w:cs="Arial"/>
          <w:b/>
          <w:bCs/>
          <w:sz w:val="24"/>
          <w:szCs w:val="24"/>
        </w:rPr>
        <w:t>Instructions for Health</w:t>
      </w:r>
      <w:r w:rsidR="00BC6558">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0B6A25E0" w14:textId="77777777" w:rsidR="00AD67D6" w:rsidRDefault="00AD67D6" w:rsidP="00AD67D6">
      <w:pPr>
        <w:pStyle w:val="NoSpacing"/>
        <w:jc w:val="center"/>
        <w:rPr>
          <w:rFonts w:ascii="Arial" w:hAnsi="Arial" w:cs="Arial"/>
          <w:b/>
          <w:bCs/>
          <w:sz w:val="24"/>
          <w:szCs w:val="24"/>
        </w:rPr>
      </w:pPr>
    </w:p>
    <w:p w14:paraId="023BACB7" w14:textId="4CF0E4A6" w:rsidR="00AD67D6" w:rsidRDefault="00AD67D6" w:rsidP="00AD67D6">
      <w:pPr>
        <w:pStyle w:val="NoSpacing"/>
        <w:numPr>
          <w:ilvl w:val="0"/>
          <w:numId w:val="13"/>
        </w:numPr>
        <w:rPr>
          <w:rFonts w:ascii="Arial" w:hAnsi="Arial" w:cs="Arial"/>
          <w:sz w:val="24"/>
          <w:szCs w:val="24"/>
        </w:rPr>
      </w:pPr>
      <w:r>
        <w:rPr>
          <w:rFonts w:ascii="Arial" w:hAnsi="Arial" w:cs="Arial"/>
          <w:sz w:val="24"/>
          <w:szCs w:val="24"/>
        </w:rPr>
        <w:t xml:space="preserve">This letter template is being provided as a tool for clinicians to assist </w:t>
      </w:r>
      <w:r w:rsidR="00E75DF3">
        <w:rPr>
          <w:rFonts w:ascii="Arial" w:hAnsi="Arial" w:cs="Arial"/>
          <w:sz w:val="24"/>
          <w:szCs w:val="24"/>
        </w:rPr>
        <w:t xml:space="preserve">in </w:t>
      </w:r>
      <w:r>
        <w:rPr>
          <w:rFonts w:ascii="Arial" w:hAnsi="Arial" w:cs="Arial"/>
          <w:sz w:val="24"/>
          <w:szCs w:val="24"/>
        </w:rPr>
        <w:t>communication</w:t>
      </w:r>
      <w:r w:rsidR="00E75DF3">
        <w:rPr>
          <w:rFonts w:ascii="Arial" w:hAnsi="Arial" w:cs="Arial"/>
          <w:sz w:val="24"/>
          <w:szCs w:val="24"/>
        </w:rPr>
        <w:t>s</w:t>
      </w:r>
      <w:r>
        <w:rPr>
          <w:rFonts w:ascii="Arial" w:hAnsi="Arial" w:cs="Arial"/>
          <w:sz w:val="24"/>
          <w:szCs w:val="24"/>
        </w:rPr>
        <w:t xml:space="preserve"> with </w:t>
      </w:r>
      <w:proofErr w:type="gramStart"/>
      <w:r>
        <w:rPr>
          <w:rFonts w:ascii="Arial" w:hAnsi="Arial" w:cs="Arial"/>
          <w:sz w:val="24"/>
          <w:szCs w:val="24"/>
        </w:rPr>
        <w:t>payers</w:t>
      </w:r>
      <w:proofErr w:type="gramEnd"/>
    </w:p>
    <w:p w14:paraId="465D8DA5" w14:textId="77777777" w:rsidR="00AD67D6" w:rsidRPr="00E12B86" w:rsidRDefault="00AD67D6" w:rsidP="00AD67D6">
      <w:pPr>
        <w:pStyle w:val="NoSpacing"/>
        <w:ind w:left="720"/>
        <w:rPr>
          <w:rFonts w:ascii="Arial" w:hAnsi="Arial" w:cs="Arial"/>
          <w:sz w:val="24"/>
          <w:szCs w:val="24"/>
        </w:rPr>
      </w:pPr>
    </w:p>
    <w:p w14:paraId="0E0FD062" w14:textId="77777777" w:rsidR="00AD67D6" w:rsidRPr="00E12B86" w:rsidRDefault="00AD67D6" w:rsidP="00AD67D6">
      <w:pPr>
        <w:pStyle w:val="NoSpacing"/>
        <w:numPr>
          <w:ilvl w:val="0"/>
          <w:numId w:val="13"/>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w:t>
      </w:r>
      <w:r w:rsidR="00D52420">
        <w:rPr>
          <w:rFonts w:ascii="Arial" w:hAnsi="Arial" w:cs="Arial"/>
          <w:noProof/>
          <w:sz w:val="24"/>
          <w:szCs w:val="24"/>
          <w:highlight w:val="lightGray"/>
        </w:rPr>
        <w:t>a</w:t>
      </w:r>
      <w:r w:rsidRPr="00E12B86">
        <w:rPr>
          <w:rFonts w:ascii="Arial" w:hAnsi="Arial" w:cs="Arial"/>
          <w:noProof/>
          <w:sz w:val="24"/>
          <w:szCs w:val="24"/>
          <w:highlight w:val="lightGray"/>
        </w:rPr>
        <w:t>y</w:t>
      </w:r>
      <w:r w:rsidRPr="00E12B86">
        <w:rPr>
          <w:rFonts w:ascii="Arial" w:hAnsi="Arial" w:cs="Arial"/>
          <w:noProof/>
          <w:sz w:val="24"/>
          <w:szCs w:val="24"/>
        </w:rPr>
        <w:t xml:space="preserve"> on the template</w:t>
      </w:r>
    </w:p>
    <w:p w14:paraId="0FB9F720" w14:textId="77777777" w:rsidR="00AD67D6" w:rsidRDefault="00AD67D6" w:rsidP="00AD67D6">
      <w:pPr>
        <w:pStyle w:val="ListParagraph"/>
        <w:rPr>
          <w:rFonts w:ascii="Arial" w:hAnsi="Arial" w:cs="Arial"/>
          <w:noProof/>
        </w:rPr>
      </w:pPr>
    </w:p>
    <w:p w14:paraId="6C4A50F4" w14:textId="50808334" w:rsidR="00AD67D6" w:rsidRDefault="00AD67D6" w:rsidP="00AD67D6">
      <w:pPr>
        <w:pStyle w:val="NoSpacing"/>
        <w:numPr>
          <w:ilvl w:val="0"/>
          <w:numId w:val="13"/>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Quest letterhead. There should be no Quest branding on the </w:t>
      </w:r>
      <w:proofErr w:type="gramStart"/>
      <w:r>
        <w:rPr>
          <w:rFonts w:ascii="Arial" w:hAnsi="Arial" w:cs="Arial"/>
          <w:sz w:val="24"/>
          <w:szCs w:val="24"/>
        </w:rPr>
        <w:t>letter</w:t>
      </w:r>
      <w:proofErr w:type="gramEnd"/>
    </w:p>
    <w:p w14:paraId="7A1081AB" w14:textId="77777777" w:rsidR="00AD67D6" w:rsidRDefault="00AD67D6" w:rsidP="00AD67D6">
      <w:pPr>
        <w:pStyle w:val="ListParagraph"/>
        <w:rPr>
          <w:rFonts w:ascii="Arial" w:hAnsi="Arial" w:cs="Arial"/>
        </w:rPr>
      </w:pPr>
    </w:p>
    <w:p w14:paraId="664B8603" w14:textId="77777777" w:rsidR="00AD67D6" w:rsidRDefault="00AD67D6">
      <w:pPr>
        <w:rPr>
          <w:rFonts w:ascii="Arial" w:eastAsiaTheme="minorHAnsi" w:hAnsi="Arial" w:cs="Arial"/>
        </w:rPr>
      </w:pPr>
      <w:r>
        <w:rPr>
          <w:rFonts w:ascii="Arial" w:hAnsi="Arial" w:cs="Arial"/>
        </w:rPr>
        <w:br w:type="page"/>
      </w:r>
    </w:p>
    <w:p w14:paraId="7A611BE5" w14:textId="759C2B0A" w:rsidR="000D1B4E" w:rsidRPr="000D1B4E" w:rsidRDefault="000D1B4E" w:rsidP="00030292">
      <w:pPr>
        <w:pStyle w:val="Title"/>
        <w:shd w:val="clear" w:color="auto" w:fill="FFFFFF" w:themeFill="background1"/>
        <w:rPr>
          <w:rFonts w:ascii="Arial" w:hAnsi="Arial" w:cs="Arial"/>
          <w:noProof/>
          <w:sz w:val="20"/>
          <w:szCs w:val="20"/>
        </w:rPr>
      </w:pPr>
      <w:r w:rsidRPr="00030292">
        <w:rPr>
          <w:rFonts w:ascii="Arial" w:hAnsi="Arial" w:cs="Arial"/>
          <w:sz w:val="20"/>
          <w:szCs w:val="20"/>
          <w:highlight w:val="lightGray"/>
        </w:rPr>
        <w:t>LMN: Guideline-based Hereditary Cancer Panel</w:t>
      </w:r>
      <w:r w:rsidRPr="00030292">
        <w:rPr>
          <w:rFonts w:ascii="Arial" w:hAnsi="Arial" w:cs="Arial"/>
          <w:noProof/>
          <w:sz w:val="20"/>
          <w:szCs w:val="20"/>
          <w:highlight w:val="lightGray"/>
        </w:rPr>
        <w:t xml:space="preserve"> (1/</w:t>
      </w:r>
      <w:r w:rsidR="00440038">
        <w:rPr>
          <w:rFonts w:ascii="Arial" w:hAnsi="Arial" w:cs="Arial"/>
          <w:noProof/>
          <w:sz w:val="20"/>
          <w:szCs w:val="20"/>
          <w:highlight w:val="lightGray"/>
        </w:rPr>
        <w:t>1</w:t>
      </w:r>
      <w:r w:rsidR="00EB2471">
        <w:rPr>
          <w:rFonts w:ascii="Arial" w:hAnsi="Arial" w:cs="Arial"/>
          <w:noProof/>
          <w:sz w:val="20"/>
          <w:szCs w:val="20"/>
          <w:highlight w:val="lightGray"/>
        </w:rPr>
        <w:t>8</w:t>
      </w:r>
      <w:r w:rsidRPr="00030292">
        <w:rPr>
          <w:rFonts w:ascii="Arial" w:hAnsi="Arial" w:cs="Arial"/>
          <w:noProof/>
          <w:sz w:val="20"/>
          <w:szCs w:val="20"/>
          <w:highlight w:val="lightGray"/>
        </w:rPr>
        <w:t>/2</w:t>
      </w:r>
      <w:r w:rsidR="00EA59C5">
        <w:rPr>
          <w:rFonts w:ascii="Arial" w:hAnsi="Arial" w:cs="Arial"/>
          <w:noProof/>
          <w:sz w:val="20"/>
          <w:szCs w:val="20"/>
          <w:highlight w:val="lightGray"/>
        </w:rPr>
        <w:t>1</w:t>
      </w:r>
      <w:r w:rsidRPr="00030292">
        <w:rPr>
          <w:rFonts w:ascii="Arial" w:hAnsi="Arial" w:cs="Arial"/>
          <w:noProof/>
          <w:sz w:val="20"/>
          <w:szCs w:val="20"/>
          <w:highlight w:val="lightGray"/>
        </w:rPr>
        <w:t>)</w:t>
      </w:r>
    </w:p>
    <w:p w14:paraId="7A78153A" w14:textId="77777777" w:rsidR="00214186" w:rsidRPr="00C70426" w:rsidRDefault="00214186" w:rsidP="001E5F5E">
      <w:pPr>
        <w:rPr>
          <w:rFonts w:ascii="Arial" w:hAnsi="Arial" w:cs="Arial"/>
          <w:sz w:val="20"/>
          <w:szCs w:val="20"/>
        </w:rPr>
      </w:pPr>
    </w:p>
    <w:bookmarkEnd w:id="0"/>
    <w:p w14:paraId="6BD347C8" w14:textId="77777777"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1"/>
            <w:enabled/>
            <w:calcOnExit w:val="0"/>
            <w:textInput>
              <w:default w:val="&lt;D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&lt;Date&gt;</w:t>
      </w:r>
      <w:r w:rsidRPr="00C70426">
        <w:rPr>
          <w:rFonts w:ascii="Arial" w:hAnsi="Arial" w:cs="Arial"/>
          <w:sz w:val="20"/>
          <w:szCs w:val="20"/>
        </w:rPr>
        <w:fldChar w:fldCharType="end"/>
      </w:r>
    </w:p>
    <w:p w14:paraId="2375AB49" w14:textId="77777777" w:rsidR="00214186" w:rsidRPr="00C70426" w:rsidRDefault="00214186" w:rsidP="00214186">
      <w:pPr>
        <w:rPr>
          <w:rFonts w:ascii="Arial" w:hAnsi="Arial" w:cs="Arial"/>
          <w:sz w:val="20"/>
          <w:szCs w:val="20"/>
        </w:rPr>
      </w:pPr>
    </w:p>
    <w:p w14:paraId="7438CB16" w14:textId="77777777" w:rsidR="00214186" w:rsidRPr="00C70426" w:rsidRDefault="00214186" w:rsidP="00214186">
      <w:pPr>
        <w:rPr>
          <w:rFonts w:ascii="Arial" w:hAnsi="Arial" w:cs="Arial"/>
          <w:sz w:val="20"/>
          <w:szCs w:val="20"/>
        </w:rPr>
      </w:pPr>
    </w:p>
    <w:p w14:paraId="41D3F457" w14:textId="77777777" w:rsidR="00214186" w:rsidRPr="00C70426" w:rsidRDefault="00214186" w:rsidP="00214186">
      <w:pPr>
        <w:rPr>
          <w:rFonts w:ascii="Arial" w:hAnsi="Arial" w:cs="Arial"/>
          <w:sz w:val="20"/>
          <w:szCs w:val="20"/>
        </w:rPr>
      </w:pPr>
      <w:r w:rsidRPr="00C70426">
        <w:rPr>
          <w:rFonts w:ascii="Arial" w:hAnsi="Arial" w:cs="Arial"/>
          <w:sz w:val="20"/>
          <w:szCs w:val="20"/>
        </w:rPr>
        <w:t>ATTN:</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1" w:name="Text2"/>
      <w:r w:rsidRPr="00030292">
        <w:rPr>
          <w:rFonts w:ascii="Arial" w:hAnsi="Arial" w:cs="Arial"/>
          <w:sz w:val="20"/>
          <w:szCs w:val="20"/>
        </w:rPr>
        <w:fldChar w:fldCharType="begin">
          <w:ffData>
            <w:name w:val="Text2"/>
            <w:enabled/>
            <w:calcOnExit w:val="0"/>
            <w:textInput>
              <w:default w:val="&lt;Medical Director/ Physician Name&gt;"/>
            </w:textInput>
          </w:ffData>
        </w:fldChar>
      </w:r>
      <w:r w:rsidRPr="00030292">
        <w:rPr>
          <w:rFonts w:ascii="Arial" w:hAnsi="Arial" w:cs="Arial"/>
          <w:sz w:val="20"/>
          <w:szCs w:val="20"/>
        </w:rPr>
        <w:instrText xml:space="preserve"> FORMTEXT </w:instrText>
      </w:r>
      <w:r w:rsidRPr="00030292">
        <w:rPr>
          <w:rFonts w:ascii="Arial" w:hAnsi="Arial" w:cs="Arial"/>
          <w:sz w:val="20"/>
          <w:szCs w:val="20"/>
        </w:rPr>
      </w:r>
      <w:r w:rsidRPr="00030292">
        <w:rPr>
          <w:rFonts w:ascii="Arial" w:hAnsi="Arial" w:cs="Arial"/>
          <w:sz w:val="20"/>
          <w:szCs w:val="20"/>
        </w:rPr>
        <w:fldChar w:fldCharType="separate"/>
      </w:r>
      <w:r w:rsidRPr="00030292">
        <w:rPr>
          <w:rFonts w:ascii="Arial" w:hAnsi="Arial" w:cs="Arial"/>
          <w:noProof/>
          <w:sz w:val="20"/>
          <w:szCs w:val="20"/>
        </w:rPr>
        <w:t>&lt;Medical Director/ Physician Name&gt;</w:t>
      </w:r>
      <w:r w:rsidRPr="00030292">
        <w:rPr>
          <w:rFonts w:ascii="Arial" w:hAnsi="Arial" w:cs="Arial"/>
          <w:sz w:val="20"/>
          <w:szCs w:val="20"/>
        </w:rPr>
        <w:fldChar w:fldCharType="end"/>
      </w:r>
      <w:bookmarkEnd w:id="1"/>
      <w:r w:rsidRPr="00030292">
        <w:rPr>
          <w:rFonts w:ascii="Arial" w:hAnsi="Arial" w:cs="Arial"/>
          <w:sz w:val="20"/>
          <w:szCs w:val="20"/>
        </w:rPr>
        <w:t>, M.D.</w:t>
      </w:r>
    </w:p>
    <w:p w14:paraId="7B51966D" w14:textId="77777777" w:rsidR="00214186" w:rsidRPr="00C70426" w:rsidRDefault="00214186" w:rsidP="00214186">
      <w:pPr>
        <w:rPr>
          <w:rFonts w:ascii="Arial" w:hAnsi="Arial" w:cs="Arial"/>
          <w:sz w:val="20"/>
          <w:szCs w:val="20"/>
        </w:rPr>
      </w:pP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2" w:name="Text3"/>
      <w:r w:rsidRPr="00C70426">
        <w:rPr>
          <w:rFonts w:ascii="Arial" w:hAnsi="Arial" w:cs="Arial"/>
          <w:sz w:val="20"/>
          <w:szCs w:val="20"/>
        </w:rPr>
        <w:fldChar w:fldCharType="begin">
          <w:ffData>
            <w:name w:val="Text3"/>
            <w:enabled/>
            <w:calcOnExit w:val="0"/>
            <w:textInput>
              <w:default w:val="&lt;Institution/Insurance Compan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&lt;Institution/Insurance Company&gt;</w:t>
      </w:r>
      <w:r w:rsidRPr="00C70426">
        <w:rPr>
          <w:rFonts w:ascii="Arial" w:hAnsi="Arial" w:cs="Arial"/>
          <w:sz w:val="20"/>
          <w:szCs w:val="20"/>
        </w:rPr>
        <w:fldChar w:fldCharType="end"/>
      </w:r>
      <w:bookmarkEnd w:id="2"/>
    </w:p>
    <w:p w14:paraId="0404D83A" w14:textId="77777777" w:rsidR="00214186" w:rsidRPr="00C70426" w:rsidRDefault="00214186" w:rsidP="00214186">
      <w:pPr>
        <w:rPr>
          <w:rFonts w:ascii="Arial" w:hAnsi="Arial" w:cs="Arial"/>
          <w:sz w:val="20"/>
          <w:szCs w:val="20"/>
        </w:rPr>
      </w:pPr>
      <w:r w:rsidRPr="00C70426">
        <w:rPr>
          <w:rFonts w:ascii="Arial" w:hAnsi="Arial" w:cs="Arial"/>
          <w:sz w:val="20"/>
          <w:szCs w:val="20"/>
        </w:rPr>
        <w:t xml:space="preserve">                                   </w:t>
      </w:r>
      <w:r w:rsidR="005D4BBC">
        <w:rPr>
          <w:rFonts w:ascii="Arial" w:hAnsi="Arial" w:cs="Arial"/>
          <w:sz w:val="20"/>
          <w:szCs w:val="20"/>
        </w:rPr>
        <w:tab/>
      </w:r>
      <w:bookmarkStart w:id="3" w:name="Text4"/>
      <w:r w:rsidRPr="00C70426">
        <w:rPr>
          <w:rFonts w:ascii="Arial" w:hAnsi="Arial" w:cs="Arial"/>
          <w:sz w:val="20"/>
          <w:szCs w:val="20"/>
        </w:rPr>
        <w:fldChar w:fldCharType="begin">
          <w:ffData>
            <w:name w:val="Text4"/>
            <w:enabled/>
            <w:calcOnExit w:val="0"/>
            <w:textInput>
              <w:default w:val="&lt;Street Address&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&lt;Street Address&gt;</w:t>
      </w:r>
      <w:r w:rsidRPr="00C70426">
        <w:rPr>
          <w:rFonts w:ascii="Arial" w:hAnsi="Arial" w:cs="Arial"/>
          <w:sz w:val="20"/>
          <w:szCs w:val="20"/>
        </w:rPr>
        <w:fldChar w:fldCharType="end"/>
      </w:r>
      <w:bookmarkEnd w:id="3"/>
    </w:p>
    <w:p w14:paraId="48E7C9AA" w14:textId="77777777" w:rsidR="00214186" w:rsidRPr="00C70426" w:rsidRDefault="00214186" w:rsidP="00214186">
      <w:pPr>
        <w:rPr>
          <w:rFonts w:ascii="Arial" w:hAnsi="Arial" w:cs="Arial"/>
          <w:sz w:val="20"/>
          <w:szCs w:val="20"/>
        </w:rPr>
      </w:pP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4" w:name="Text5"/>
      <w:r w:rsidRPr="00C70426">
        <w:rPr>
          <w:rFonts w:ascii="Arial" w:hAnsi="Arial" w:cs="Arial"/>
          <w:sz w:val="20"/>
          <w:szCs w:val="20"/>
        </w:rPr>
        <w:fldChar w:fldCharType="begin">
          <w:ffData>
            <w:name w:val="Text5"/>
            <w:enabled/>
            <w:calcOnExit w:val="0"/>
            <w:textInput>
              <w:default w:val="&lt;Cit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&lt;City&gt;</w:t>
      </w:r>
      <w:r w:rsidRPr="00C70426">
        <w:rPr>
          <w:rFonts w:ascii="Arial" w:hAnsi="Arial" w:cs="Arial"/>
          <w:sz w:val="20"/>
          <w:szCs w:val="20"/>
        </w:rPr>
        <w:fldChar w:fldCharType="end"/>
      </w:r>
      <w:bookmarkEnd w:id="4"/>
      <w:r w:rsidRPr="00C70426">
        <w:rPr>
          <w:rFonts w:ascii="Arial" w:hAnsi="Arial" w:cs="Arial"/>
          <w:b/>
          <w:sz w:val="20"/>
          <w:szCs w:val="20"/>
        </w:rPr>
        <w:t xml:space="preserve">, </w:t>
      </w:r>
      <w:bookmarkStart w:id="5" w:name="Text6"/>
      <w:r w:rsidRPr="00C70426">
        <w:rPr>
          <w:rFonts w:ascii="Arial" w:hAnsi="Arial" w:cs="Arial"/>
          <w:sz w:val="20"/>
          <w:szCs w:val="20"/>
        </w:rPr>
        <w:fldChar w:fldCharType="begin">
          <w:ffData>
            <w:name w:val="Text6"/>
            <w:enabled/>
            <w:calcOnExit w:val="0"/>
            <w:textInput>
              <w:default w:val="&lt;St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&lt;State&gt;</w:t>
      </w:r>
      <w:r w:rsidRPr="00C70426">
        <w:rPr>
          <w:rFonts w:ascii="Arial" w:hAnsi="Arial" w:cs="Arial"/>
          <w:sz w:val="20"/>
          <w:szCs w:val="20"/>
        </w:rPr>
        <w:fldChar w:fldCharType="end"/>
      </w:r>
      <w:bookmarkEnd w:id="5"/>
      <w:r w:rsidR="005428D3">
        <w:rPr>
          <w:rFonts w:ascii="Arial" w:hAnsi="Arial" w:cs="Arial"/>
          <w:sz w:val="20"/>
          <w:szCs w:val="20"/>
        </w:rPr>
        <w:t xml:space="preserve"> </w:t>
      </w:r>
      <w:r w:rsidRPr="00C70426">
        <w:rPr>
          <w:rFonts w:ascii="Arial" w:hAnsi="Arial" w:cs="Arial"/>
          <w:sz w:val="20"/>
          <w:szCs w:val="20"/>
        </w:rPr>
        <w:t xml:space="preserve"> </w:t>
      </w:r>
      <w:bookmarkStart w:id="6" w:name="Text7"/>
      <w:r w:rsidRPr="00C70426">
        <w:rPr>
          <w:rFonts w:ascii="Arial" w:hAnsi="Arial" w:cs="Arial"/>
          <w:sz w:val="20"/>
          <w:szCs w:val="20"/>
        </w:rPr>
        <w:fldChar w:fldCharType="begin">
          <w:ffData>
            <w:name w:val="Text7"/>
            <w:enabled/>
            <w:calcOnExit w:val="0"/>
            <w:textInput>
              <w:default w:val="&lt;Zip&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&lt;Zip&gt;</w:t>
      </w:r>
      <w:r w:rsidRPr="00C70426">
        <w:rPr>
          <w:rFonts w:ascii="Arial" w:hAnsi="Arial" w:cs="Arial"/>
          <w:sz w:val="20"/>
          <w:szCs w:val="20"/>
        </w:rPr>
        <w:fldChar w:fldCharType="end"/>
      </w:r>
      <w:bookmarkEnd w:id="6"/>
    </w:p>
    <w:p w14:paraId="7F30591E" w14:textId="77777777" w:rsidR="00214186" w:rsidRPr="00C70426" w:rsidRDefault="00214186" w:rsidP="00214186">
      <w:pPr>
        <w:tabs>
          <w:tab w:val="left" w:pos="2985"/>
        </w:tabs>
        <w:rPr>
          <w:rFonts w:ascii="Arial" w:hAnsi="Arial" w:cs="Arial"/>
          <w:sz w:val="20"/>
          <w:szCs w:val="20"/>
        </w:rPr>
      </w:pPr>
      <w:r w:rsidRPr="00C70426">
        <w:rPr>
          <w:rFonts w:ascii="Arial" w:hAnsi="Arial" w:cs="Arial"/>
          <w:sz w:val="20"/>
          <w:szCs w:val="20"/>
        </w:rPr>
        <w:tab/>
      </w:r>
    </w:p>
    <w:p w14:paraId="7CD7D658" w14:textId="77777777" w:rsidR="00214186" w:rsidRPr="00C70426" w:rsidRDefault="00214186" w:rsidP="00214186">
      <w:pPr>
        <w:rPr>
          <w:rFonts w:ascii="Arial" w:hAnsi="Arial" w:cs="Arial"/>
          <w:sz w:val="20"/>
          <w:szCs w:val="20"/>
        </w:rPr>
      </w:pPr>
      <w:r w:rsidRPr="00C70426">
        <w:rPr>
          <w:rFonts w:ascii="Arial" w:hAnsi="Arial" w:cs="Arial"/>
          <w:sz w:val="20"/>
          <w:szCs w:val="20"/>
        </w:rPr>
        <w:t>RE:</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7" w:name="Text8"/>
      <w:r w:rsidRPr="00C70426">
        <w:rPr>
          <w:rFonts w:ascii="Arial" w:hAnsi="Arial" w:cs="Arial"/>
          <w:sz w:val="20"/>
          <w:szCs w:val="20"/>
        </w:rPr>
        <w:fldChar w:fldCharType="begin">
          <w:ffData>
            <w:name w:val="Text8"/>
            <w:enabled/>
            <w:calcOnExit w:val="0"/>
            <w:textInput>
              <w:default w:val="&lt;Patient Nam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&lt;Patient Name&gt;</w:t>
      </w:r>
      <w:r w:rsidRPr="00C70426">
        <w:rPr>
          <w:rFonts w:ascii="Arial" w:hAnsi="Arial" w:cs="Arial"/>
          <w:sz w:val="20"/>
          <w:szCs w:val="20"/>
        </w:rPr>
        <w:fldChar w:fldCharType="end"/>
      </w:r>
      <w:bookmarkEnd w:id="7"/>
    </w:p>
    <w:p w14:paraId="7F46F74F" w14:textId="77777777" w:rsidR="00214186" w:rsidRPr="00C70426" w:rsidRDefault="00214186" w:rsidP="00214186">
      <w:pPr>
        <w:rPr>
          <w:rFonts w:ascii="Arial" w:hAnsi="Arial" w:cs="Arial"/>
          <w:sz w:val="20"/>
          <w:szCs w:val="20"/>
        </w:rPr>
      </w:pPr>
      <w:r w:rsidRPr="00C70426">
        <w:rPr>
          <w:rFonts w:ascii="Arial" w:hAnsi="Arial" w:cs="Arial"/>
          <w:sz w:val="20"/>
          <w:szCs w:val="20"/>
        </w:rPr>
        <w:t>DOB:</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8" w:name="Text9"/>
      <w:r w:rsidRPr="00C70426">
        <w:rPr>
          <w:rFonts w:ascii="Arial" w:hAnsi="Arial" w:cs="Arial"/>
          <w:sz w:val="20"/>
          <w:szCs w:val="20"/>
        </w:rPr>
        <w:fldChar w:fldCharType="begin">
          <w:ffData>
            <w:name w:val="Text9"/>
            <w:enabled/>
            <w:calcOnExit w:val="0"/>
            <w:textInput>
              <w:default w:val="&lt;MM/DD/YYY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&lt;MM/DD/YYYY&gt;</w:t>
      </w:r>
      <w:r w:rsidRPr="00C70426">
        <w:rPr>
          <w:rFonts w:ascii="Arial" w:hAnsi="Arial" w:cs="Arial"/>
          <w:sz w:val="20"/>
          <w:szCs w:val="20"/>
        </w:rPr>
        <w:fldChar w:fldCharType="end"/>
      </w:r>
      <w:bookmarkEnd w:id="8"/>
    </w:p>
    <w:p w14:paraId="608A8FF4" w14:textId="77777777" w:rsidR="00214186" w:rsidRPr="00C70426" w:rsidRDefault="00214186" w:rsidP="00214186">
      <w:pPr>
        <w:rPr>
          <w:rFonts w:ascii="Arial" w:hAnsi="Arial" w:cs="Arial"/>
          <w:sz w:val="20"/>
          <w:szCs w:val="20"/>
        </w:rPr>
      </w:pPr>
      <w:r w:rsidRPr="00C70426">
        <w:rPr>
          <w:rFonts w:ascii="Arial" w:hAnsi="Arial" w:cs="Arial"/>
          <w:sz w:val="20"/>
          <w:szCs w:val="20"/>
        </w:rPr>
        <w:t>Member ID:</w:t>
      </w:r>
      <w:r w:rsidRPr="00C70426">
        <w:rPr>
          <w:rFonts w:ascii="Arial" w:hAnsi="Arial" w:cs="Arial"/>
          <w:sz w:val="20"/>
          <w:szCs w:val="20"/>
        </w:rPr>
        <w:tab/>
      </w:r>
      <w:r w:rsidRPr="00C70426">
        <w:rPr>
          <w:rFonts w:ascii="Arial" w:hAnsi="Arial" w:cs="Arial"/>
          <w:sz w:val="20"/>
          <w:szCs w:val="20"/>
        </w:rPr>
        <w:tab/>
      </w:r>
      <w:bookmarkStart w:id="9" w:name="Text10"/>
      <w:r w:rsidRPr="00C70426">
        <w:rPr>
          <w:rFonts w:ascii="Arial" w:hAnsi="Arial" w:cs="Arial"/>
          <w:sz w:val="20"/>
          <w:szCs w:val="20"/>
        </w:rPr>
        <w:fldChar w:fldCharType="begin">
          <w:ffData>
            <w:name w:val="Text10"/>
            <w:enabled/>
            <w:calcOnExit w:val="0"/>
            <w:textInput>
              <w:default w:val="&lt;Insurance ID Number&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&lt;Insurance ID Number&gt;</w:t>
      </w:r>
      <w:r w:rsidRPr="00C70426">
        <w:rPr>
          <w:rFonts w:ascii="Arial" w:hAnsi="Arial" w:cs="Arial"/>
          <w:sz w:val="20"/>
          <w:szCs w:val="20"/>
        </w:rPr>
        <w:fldChar w:fldCharType="end"/>
      </w:r>
      <w:bookmarkEnd w:id="9"/>
    </w:p>
    <w:p w14:paraId="3EC16007" w14:textId="77777777" w:rsidR="00214186" w:rsidRPr="00C70426" w:rsidRDefault="00214186" w:rsidP="00214186">
      <w:pPr>
        <w:rPr>
          <w:rFonts w:ascii="Arial" w:hAnsi="Arial" w:cs="Arial"/>
          <w:sz w:val="20"/>
          <w:szCs w:val="20"/>
        </w:rPr>
      </w:pPr>
      <w:r w:rsidRPr="00C70426">
        <w:rPr>
          <w:rFonts w:ascii="Arial" w:hAnsi="Arial" w:cs="Arial"/>
          <w:sz w:val="20"/>
          <w:szCs w:val="20"/>
        </w:rPr>
        <w:t>Group #:</w:t>
      </w:r>
      <w:r w:rsidRPr="00C70426">
        <w:rPr>
          <w:rFonts w:ascii="Arial" w:hAnsi="Arial" w:cs="Arial"/>
          <w:sz w:val="20"/>
          <w:szCs w:val="20"/>
        </w:rPr>
        <w:tab/>
      </w:r>
      <w:r w:rsidRPr="00C70426">
        <w:rPr>
          <w:rFonts w:ascii="Arial" w:hAnsi="Arial" w:cs="Arial"/>
          <w:sz w:val="20"/>
          <w:szCs w:val="20"/>
        </w:rPr>
        <w:tab/>
      </w:r>
      <w:bookmarkStart w:id="10" w:name="Text11"/>
      <w:r w:rsidRPr="00C70426">
        <w:rPr>
          <w:rFonts w:ascii="Arial" w:hAnsi="Arial" w:cs="Arial"/>
          <w:sz w:val="20"/>
          <w:szCs w:val="20"/>
        </w:rPr>
        <w:fldChar w:fldCharType="begin">
          <w:ffData>
            <w:name w:val="Text11"/>
            <w:enabled/>
            <w:calcOnExit w:val="0"/>
            <w:textInput>
              <w:default w:val="&lt;Enter Group #&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&lt;Enter Group #&gt;</w:t>
      </w:r>
      <w:r w:rsidRPr="00C70426">
        <w:rPr>
          <w:rFonts w:ascii="Arial" w:hAnsi="Arial" w:cs="Arial"/>
          <w:sz w:val="20"/>
          <w:szCs w:val="20"/>
        </w:rPr>
        <w:fldChar w:fldCharType="end"/>
      </w:r>
      <w:bookmarkEnd w:id="10"/>
    </w:p>
    <w:p w14:paraId="1B8DC4F6" w14:textId="77777777" w:rsidR="00F45C7E" w:rsidRPr="00C70426" w:rsidRDefault="00F45C7E" w:rsidP="00F45C7E">
      <w:pPr>
        <w:rPr>
          <w:rFonts w:ascii="Arial" w:hAnsi="Arial" w:cs="Arial"/>
          <w:color w:val="0000FF"/>
          <w:sz w:val="20"/>
          <w:szCs w:val="20"/>
        </w:rPr>
      </w:pPr>
    </w:p>
    <w:p w14:paraId="28C9D1BB" w14:textId="77777777" w:rsidR="00F45C7E" w:rsidRPr="00C70426" w:rsidRDefault="00F45C7E" w:rsidP="00F45C7E">
      <w:pPr>
        <w:rPr>
          <w:rFonts w:ascii="Arial" w:hAnsi="Arial" w:cs="Arial"/>
          <w:sz w:val="20"/>
          <w:szCs w:val="20"/>
        </w:rPr>
      </w:pPr>
      <w:r w:rsidRPr="00C70426">
        <w:rPr>
          <w:rFonts w:ascii="Arial" w:hAnsi="Arial" w:cs="Arial"/>
          <w:sz w:val="20"/>
          <w:szCs w:val="20"/>
        </w:rPr>
        <w:t xml:space="preserve">Dear </w:t>
      </w:r>
      <w:r w:rsidR="00797F0E" w:rsidRPr="00C70426">
        <w:rPr>
          <w:rFonts w:ascii="Arial" w:hAnsi="Arial" w:cs="Arial"/>
          <w:sz w:val="20"/>
          <w:szCs w:val="20"/>
        </w:rPr>
        <w:t xml:space="preserve">Doctor </w:t>
      </w:r>
      <w:r w:rsidR="00797F0E" w:rsidRPr="00C70426">
        <w:rPr>
          <w:rFonts w:ascii="Arial" w:hAnsi="Arial" w:cs="Arial"/>
          <w:sz w:val="20"/>
          <w:szCs w:val="20"/>
        </w:rPr>
        <w:fldChar w:fldCharType="begin">
          <w:ffData>
            <w:name w:val="Text2"/>
            <w:enabled/>
            <w:calcOnExit w:val="0"/>
            <w:textInput>
              <w:default w:val="&lt;Medical Director/ Physician Name&gt;"/>
            </w:textInput>
          </w:ffData>
        </w:fldChar>
      </w:r>
      <w:r w:rsidR="00797F0E" w:rsidRPr="00C70426">
        <w:rPr>
          <w:rFonts w:ascii="Arial" w:hAnsi="Arial" w:cs="Arial"/>
          <w:sz w:val="20"/>
          <w:szCs w:val="20"/>
        </w:rPr>
        <w:instrText xml:space="preserve"> FORMTEXT </w:instrText>
      </w:r>
      <w:r w:rsidR="00797F0E" w:rsidRPr="00C70426">
        <w:rPr>
          <w:rFonts w:ascii="Arial" w:hAnsi="Arial" w:cs="Arial"/>
          <w:sz w:val="20"/>
          <w:szCs w:val="20"/>
        </w:rPr>
      </w:r>
      <w:r w:rsidR="00797F0E" w:rsidRPr="00C70426">
        <w:rPr>
          <w:rFonts w:ascii="Arial" w:hAnsi="Arial" w:cs="Arial"/>
          <w:sz w:val="20"/>
          <w:szCs w:val="20"/>
        </w:rPr>
        <w:fldChar w:fldCharType="separate"/>
      </w:r>
      <w:r w:rsidR="00797F0E" w:rsidRPr="00C70426">
        <w:rPr>
          <w:rFonts w:ascii="Arial" w:hAnsi="Arial" w:cs="Arial"/>
          <w:noProof/>
          <w:sz w:val="20"/>
          <w:szCs w:val="20"/>
        </w:rPr>
        <w:t>&lt;Medical Director/ Physician Name&gt;</w:t>
      </w:r>
      <w:r w:rsidR="00797F0E" w:rsidRPr="00C70426">
        <w:rPr>
          <w:rFonts w:ascii="Arial" w:hAnsi="Arial" w:cs="Arial"/>
          <w:sz w:val="20"/>
          <w:szCs w:val="20"/>
        </w:rPr>
        <w:fldChar w:fldCharType="end"/>
      </w:r>
      <w:r w:rsidRPr="00C70426">
        <w:rPr>
          <w:rFonts w:ascii="Arial" w:hAnsi="Arial" w:cs="Arial"/>
          <w:sz w:val="20"/>
          <w:szCs w:val="20"/>
        </w:rPr>
        <w:t>:</w:t>
      </w:r>
    </w:p>
    <w:p w14:paraId="617FCDE5" w14:textId="77777777" w:rsidR="00F45C7E" w:rsidRPr="00C70426" w:rsidRDefault="00F45C7E" w:rsidP="00F45C7E">
      <w:pPr>
        <w:rPr>
          <w:rFonts w:ascii="Arial" w:hAnsi="Arial" w:cs="Arial"/>
          <w:sz w:val="20"/>
          <w:szCs w:val="20"/>
        </w:rPr>
      </w:pPr>
    </w:p>
    <w:p w14:paraId="7F0AB7A8" w14:textId="059D6621" w:rsidR="00733C3B"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I am writing this letter on behalf of my patient </w:t>
      </w:r>
      <w:bookmarkStart w:id="11" w:name="Text20"/>
      <w:r w:rsidR="001870B5" w:rsidRPr="00C70426">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3124DE" w:rsidRPr="00C70426">
        <w:rPr>
          <w:rFonts w:ascii="Arial" w:hAnsi="Arial" w:cs="Arial"/>
          <w:noProof/>
          <w:color w:val="000000"/>
          <w:sz w:val="20"/>
          <w:szCs w:val="20"/>
        </w:rPr>
        <w:t>&lt;Patient Name&gt;</w:t>
      </w:r>
      <w:r w:rsidR="001870B5" w:rsidRPr="00C70426">
        <w:rPr>
          <w:rFonts w:ascii="Arial" w:hAnsi="Arial" w:cs="Arial"/>
          <w:color w:val="000000"/>
          <w:sz w:val="20"/>
          <w:szCs w:val="20"/>
        </w:rPr>
        <w:fldChar w:fldCharType="end"/>
      </w:r>
      <w:bookmarkEnd w:id="11"/>
      <w:r w:rsidR="00A6568A" w:rsidRPr="00C70426">
        <w:rPr>
          <w:rFonts w:ascii="Arial" w:hAnsi="Arial" w:cs="Arial"/>
          <w:color w:val="000000"/>
          <w:sz w:val="20"/>
          <w:szCs w:val="20"/>
        </w:rPr>
        <w:t xml:space="preserve"> to request </w:t>
      </w:r>
      <w:r w:rsidR="00733C3B" w:rsidRPr="00C70426">
        <w:rPr>
          <w:rFonts w:ascii="Arial" w:hAnsi="Arial" w:cs="Arial"/>
          <w:color w:val="000000"/>
          <w:sz w:val="20"/>
          <w:szCs w:val="20"/>
        </w:rPr>
        <w:t xml:space="preserve">that you </w:t>
      </w:r>
      <w:r w:rsidR="00733C3B" w:rsidRPr="00C45F96">
        <w:rPr>
          <w:rFonts w:ascii="Arial" w:hAnsi="Arial" w:cs="Arial"/>
          <w:sz w:val="20"/>
          <w:szCs w:val="20"/>
        </w:rPr>
        <w:t xml:space="preserve">approve </w:t>
      </w:r>
      <w:r w:rsidR="004448B1" w:rsidRPr="00C45F96">
        <w:rPr>
          <w:rFonts w:ascii="Arial" w:hAnsi="Arial" w:cs="Arial"/>
          <w:sz w:val="20"/>
          <w:szCs w:val="20"/>
        </w:rPr>
        <w:t xml:space="preserve">the </w:t>
      </w:r>
      <w:bookmarkStart w:id="12" w:name="_Hlk58827900"/>
      <w:r w:rsidR="00286E1D">
        <w:rPr>
          <w:rFonts w:ascii="Arial" w:hAnsi="Arial" w:cs="Arial"/>
          <w:sz w:val="20"/>
          <w:szCs w:val="20"/>
        </w:rPr>
        <w:t>Guideline-based</w:t>
      </w:r>
      <w:r w:rsidR="004448B1" w:rsidRPr="00C45F96">
        <w:rPr>
          <w:rFonts w:ascii="Arial" w:hAnsi="Arial" w:cs="Arial"/>
          <w:sz w:val="20"/>
          <w:szCs w:val="20"/>
        </w:rPr>
        <w:t xml:space="preserve"> Hereditary Cancer Panel </w:t>
      </w:r>
      <w:bookmarkEnd w:id="12"/>
      <w:r w:rsidR="000366BF" w:rsidRPr="00C70426">
        <w:rPr>
          <w:rFonts w:ascii="Arial" w:hAnsi="Arial" w:cs="Arial"/>
          <w:color w:val="000000"/>
          <w:sz w:val="20"/>
          <w:szCs w:val="20"/>
        </w:rPr>
        <w:t xml:space="preserve">as part of </w:t>
      </w:r>
      <w:r w:rsidR="000366BF" w:rsidRPr="00212965">
        <w:rPr>
          <w:rFonts w:ascii="Arial" w:hAnsi="Arial" w:cs="Arial"/>
          <w:color w:val="000000"/>
          <w:sz w:val="20"/>
          <w:szCs w:val="20"/>
          <w:highlight w:val="lightGray"/>
        </w:rPr>
        <w:t>his/her</w:t>
      </w:r>
      <w:r w:rsidR="000366BF" w:rsidRPr="00C70426">
        <w:rPr>
          <w:rFonts w:ascii="Arial" w:hAnsi="Arial" w:cs="Arial"/>
          <w:color w:val="000000"/>
          <w:sz w:val="20"/>
          <w:szCs w:val="20"/>
        </w:rPr>
        <w:t xml:space="preserve"> care. </w:t>
      </w:r>
      <w:r w:rsidR="0009285A">
        <w:rPr>
          <w:rFonts w:ascii="Arial" w:hAnsi="Arial" w:cs="Arial"/>
          <w:color w:val="000000"/>
          <w:sz w:val="20"/>
          <w:szCs w:val="20"/>
        </w:rPr>
        <w:t xml:space="preserve">This test includes analysis of </w:t>
      </w:r>
      <w:r w:rsidR="006C4356">
        <w:rPr>
          <w:rFonts w:ascii="Arial" w:hAnsi="Arial" w:cs="Arial"/>
          <w:color w:val="000000"/>
          <w:sz w:val="20"/>
          <w:szCs w:val="20"/>
        </w:rPr>
        <w:t>32</w:t>
      </w:r>
      <w:r w:rsidR="00A1561B">
        <w:rPr>
          <w:rFonts w:ascii="Arial" w:hAnsi="Arial" w:cs="Arial"/>
          <w:color w:val="000000"/>
          <w:sz w:val="20"/>
          <w:szCs w:val="20"/>
        </w:rPr>
        <w:t xml:space="preserve"> cancer-susceptibility</w:t>
      </w:r>
      <w:r w:rsidR="0009285A">
        <w:rPr>
          <w:rFonts w:ascii="Arial" w:hAnsi="Arial" w:cs="Arial"/>
          <w:color w:val="000000"/>
          <w:sz w:val="20"/>
          <w:szCs w:val="20"/>
        </w:rPr>
        <w:t xml:space="preserve"> genes</w:t>
      </w:r>
      <w:r w:rsidR="005A315B">
        <w:rPr>
          <w:rFonts w:ascii="Arial" w:hAnsi="Arial" w:cs="Arial"/>
          <w:color w:val="000000"/>
          <w:sz w:val="20"/>
          <w:szCs w:val="20"/>
        </w:rPr>
        <w:t xml:space="preserve"> (listed in Appendix</w:t>
      </w:r>
      <w:r w:rsidR="00C74C78">
        <w:rPr>
          <w:rFonts w:ascii="Arial" w:hAnsi="Arial" w:cs="Arial"/>
          <w:color w:val="000000"/>
          <w:sz w:val="20"/>
          <w:szCs w:val="20"/>
        </w:rPr>
        <w:t xml:space="preserve"> 1</w:t>
      </w:r>
      <w:r w:rsidR="005A315B">
        <w:rPr>
          <w:rFonts w:ascii="Arial" w:hAnsi="Arial" w:cs="Arial"/>
          <w:color w:val="000000"/>
          <w:sz w:val="20"/>
          <w:szCs w:val="20"/>
        </w:rPr>
        <w:t>)</w:t>
      </w:r>
      <w:r w:rsidR="001B13E7">
        <w:rPr>
          <w:rFonts w:ascii="Arial" w:hAnsi="Arial" w:cs="Arial"/>
          <w:color w:val="000000"/>
          <w:sz w:val="20"/>
          <w:szCs w:val="20"/>
        </w:rPr>
        <w:t xml:space="preserve"> for inherited</w:t>
      </w:r>
      <w:r w:rsidR="00440038">
        <w:rPr>
          <w:rFonts w:ascii="Arial" w:hAnsi="Arial" w:cs="Arial"/>
          <w:color w:val="000000"/>
          <w:sz w:val="20"/>
          <w:szCs w:val="20"/>
        </w:rPr>
        <w:t xml:space="preserve"> </w:t>
      </w:r>
      <w:r w:rsidR="009F702A">
        <w:rPr>
          <w:rFonts w:ascii="Arial" w:hAnsi="Arial" w:cs="Arial"/>
          <w:color w:val="000000"/>
          <w:sz w:val="20"/>
          <w:szCs w:val="20"/>
        </w:rPr>
        <w:t>pathogenic/likely pathogenic variants or mutations</w:t>
      </w:r>
      <w:r w:rsidR="001B13E7">
        <w:rPr>
          <w:rFonts w:ascii="Arial" w:hAnsi="Arial" w:cs="Arial"/>
          <w:color w:val="000000"/>
          <w:sz w:val="20"/>
          <w:szCs w:val="20"/>
        </w:rPr>
        <w:t>.</w:t>
      </w:r>
      <w:r w:rsidR="008873D5" w:rsidRPr="00C70426">
        <w:rPr>
          <w:rFonts w:ascii="Arial" w:hAnsi="Arial" w:cs="Arial"/>
          <w:color w:val="000000"/>
          <w:sz w:val="20"/>
          <w:szCs w:val="20"/>
        </w:rPr>
        <w:t xml:space="preserve"> </w:t>
      </w:r>
      <w:r w:rsidR="00887C93" w:rsidRPr="00C70426">
        <w:rPr>
          <w:rFonts w:ascii="Arial" w:hAnsi="Arial" w:cs="Arial"/>
          <w:color w:val="000000"/>
          <w:sz w:val="20"/>
          <w:szCs w:val="20"/>
        </w:rPr>
        <w:t xml:space="preserve">I am choosing </w:t>
      </w:r>
      <w:r w:rsidR="005D0CE2">
        <w:rPr>
          <w:rFonts w:ascii="Arial" w:hAnsi="Arial" w:cs="Arial"/>
          <w:color w:val="000000"/>
          <w:sz w:val="20"/>
          <w:szCs w:val="20"/>
        </w:rPr>
        <w:t>multigene panel</w:t>
      </w:r>
      <w:r w:rsidR="00887C93" w:rsidRPr="00C70426">
        <w:rPr>
          <w:rFonts w:ascii="Arial" w:hAnsi="Arial" w:cs="Arial"/>
          <w:color w:val="000000"/>
          <w:sz w:val="20"/>
          <w:szCs w:val="20"/>
        </w:rPr>
        <w:t xml:space="preserve"> testing at this juncture over targeted</w:t>
      </w:r>
      <w:r w:rsidR="005D0CE2">
        <w:rPr>
          <w:rFonts w:ascii="Arial" w:hAnsi="Arial" w:cs="Arial"/>
          <w:color w:val="000000"/>
          <w:sz w:val="20"/>
          <w:szCs w:val="20"/>
        </w:rPr>
        <w:t xml:space="preserve"> </w:t>
      </w:r>
      <w:r w:rsidR="00887C93" w:rsidRPr="00C70426">
        <w:rPr>
          <w:rFonts w:ascii="Arial" w:hAnsi="Arial" w:cs="Arial"/>
          <w:color w:val="000000"/>
          <w:sz w:val="20"/>
          <w:szCs w:val="20"/>
        </w:rPr>
        <w:t xml:space="preserve">genetic testing because </w:t>
      </w:r>
      <w:r w:rsidR="003713F4" w:rsidRPr="00C70426">
        <w:rPr>
          <w:rFonts w:ascii="Arial" w:hAnsi="Arial" w:cs="Arial"/>
          <w:color w:val="000000"/>
          <w:sz w:val="20"/>
          <w:szCs w:val="20"/>
          <w:highlight w:val="lightGray"/>
        </w:rPr>
        <w:t>&lt;</w:t>
      </w:r>
      <w:r w:rsidR="000366BF" w:rsidRPr="00212965">
        <w:rPr>
          <w:rFonts w:ascii="Arial" w:hAnsi="Arial" w:cs="Arial"/>
          <w:b/>
          <w:color w:val="000000"/>
          <w:sz w:val="20"/>
          <w:szCs w:val="20"/>
          <w:highlight w:val="lightGray"/>
        </w:rPr>
        <w:t>CHOOSE</w:t>
      </w:r>
      <w:r w:rsidR="000366BF" w:rsidRPr="00212965">
        <w:rPr>
          <w:rFonts w:ascii="Arial" w:hAnsi="Arial" w:cs="Arial"/>
          <w:color w:val="000000"/>
          <w:sz w:val="20"/>
          <w:szCs w:val="20"/>
          <w:highlight w:val="lightGray"/>
        </w:rPr>
        <w:t xml:space="preserve">: </w:t>
      </w:r>
      <w:r w:rsidR="003713F4" w:rsidRPr="00212965">
        <w:rPr>
          <w:rFonts w:ascii="Arial" w:hAnsi="Arial" w:cs="Arial"/>
          <w:color w:val="000000"/>
          <w:sz w:val="20"/>
          <w:szCs w:val="20"/>
          <w:highlight w:val="lightGray"/>
        </w:rPr>
        <w:t xml:space="preserve">no </w:t>
      </w:r>
      <w:r w:rsidR="000366BF" w:rsidRPr="00212965">
        <w:rPr>
          <w:rFonts w:ascii="Arial" w:hAnsi="Arial" w:cs="Arial"/>
          <w:color w:val="000000"/>
          <w:sz w:val="20"/>
          <w:szCs w:val="20"/>
          <w:highlight w:val="lightGray"/>
        </w:rPr>
        <w:t>targeted genetic test is well</w:t>
      </w:r>
      <w:r w:rsidR="009B20B5">
        <w:rPr>
          <w:rFonts w:ascii="Arial" w:hAnsi="Arial" w:cs="Arial"/>
          <w:color w:val="000000"/>
          <w:sz w:val="20"/>
          <w:szCs w:val="20"/>
          <w:highlight w:val="lightGray"/>
        </w:rPr>
        <w:t>-</w:t>
      </w:r>
      <w:r w:rsidR="000366BF" w:rsidRPr="00212965">
        <w:rPr>
          <w:rFonts w:ascii="Arial" w:hAnsi="Arial" w:cs="Arial"/>
          <w:color w:val="000000"/>
          <w:sz w:val="20"/>
          <w:szCs w:val="20"/>
          <w:highlight w:val="lightGray"/>
        </w:rPr>
        <w:t xml:space="preserve">suited for </w:t>
      </w:r>
      <w:r w:rsidR="003713F4" w:rsidRPr="00212965">
        <w:rPr>
          <w:rFonts w:ascii="Arial" w:hAnsi="Arial" w:cs="Arial"/>
          <w:color w:val="000000"/>
          <w:sz w:val="20"/>
          <w:szCs w:val="20"/>
          <w:highlight w:val="lightGray"/>
        </w:rPr>
        <w:t xml:space="preserve">this phenotype – </w:t>
      </w:r>
      <w:r w:rsidR="009112BD" w:rsidRPr="00212965">
        <w:rPr>
          <w:rFonts w:ascii="Arial" w:hAnsi="Arial" w:cs="Arial"/>
          <w:b/>
          <w:color w:val="000000"/>
          <w:highlight w:val="lightGray"/>
        </w:rPr>
        <w:t>OR</w:t>
      </w:r>
      <w:r w:rsidR="003713F4" w:rsidRPr="00212965">
        <w:rPr>
          <w:rFonts w:ascii="Arial" w:hAnsi="Arial" w:cs="Arial"/>
          <w:b/>
          <w:color w:val="000000"/>
          <w:sz w:val="20"/>
          <w:szCs w:val="20"/>
          <w:highlight w:val="lightGray"/>
        </w:rPr>
        <w:t xml:space="preserve"> </w:t>
      </w:r>
      <w:r w:rsidR="003713F4" w:rsidRPr="00212965">
        <w:rPr>
          <w:rFonts w:ascii="Arial" w:hAnsi="Arial" w:cs="Arial"/>
          <w:color w:val="000000"/>
          <w:sz w:val="20"/>
          <w:szCs w:val="20"/>
          <w:highlight w:val="lightGray"/>
        </w:rPr>
        <w:t>–</w:t>
      </w:r>
      <w:r w:rsidR="000366BF" w:rsidRPr="00212965">
        <w:rPr>
          <w:rFonts w:ascii="Arial" w:hAnsi="Arial" w:cs="Arial"/>
          <w:color w:val="000000"/>
          <w:sz w:val="20"/>
          <w:szCs w:val="20"/>
          <w:highlight w:val="lightGray"/>
        </w:rPr>
        <w:t>targeted</w:t>
      </w:r>
      <w:r w:rsidR="003713F4" w:rsidRPr="00212965">
        <w:rPr>
          <w:rFonts w:ascii="Arial" w:hAnsi="Arial" w:cs="Arial"/>
          <w:color w:val="000000"/>
          <w:sz w:val="20"/>
          <w:szCs w:val="20"/>
          <w:highlight w:val="lightGray"/>
        </w:rPr>
        <w:t xml:space="preserve"> </w:t>
      </w:r>
      <w:r w:rsidR="00137ED7" w:rsidRPr="00212965">
        <w:rPr>
          <w:rFonts w:ascii="Arial" w:hAnsi="Arial" w:cs="Arial"/>
          <w:color w:val="000000"/>
          <w:sz w:val="20"/>
          <w:szCs w:val="20"/>
          <w:highlight w:val="lightGray"/>
        </w:rPr>
        <w:t xml:space="preserve">gene </w:t>
      </w:r>
      <w:r w:rsidR="003713F4" w:rsidRPr="00212965">
        <w:rPr>
          <w:rFonts w:ascii="Arial" w:hAnsi="Arial" w:cs="Arial"/>
          <w:color w:val="000000"/>
          <w:sz w:val="20"/>
          <w:szCs w:val="20"/>
          <w:highlight w:val="lightGray"/>
        </w:rPr>
        <w:t xml:space="preserve">testing </w:t>
      </w:r>
      <w:r w:rsidR="000366BF" w:rsidRPr="00212965">
        <w:rPr>
          <w:rFonts w:ascii="Arial" w:hAnsi="Arial" w:cs="Arial"/>
          <w:color w:val="000000"/>
          <w:sz w:val="20"/>
          <w:szCs w:val="20"/>
          <w:highlight w:val="lightGray"/>
        </w:rPr>
        <w:t>was done and found to be negative</w:t>
      </w:r>
      <w:r w:rsidR="003713F4" w:rsidRPr="00212965">
        <w:rPr>
          <w:rFonts w:ascii="Arial" w:hAnsi="Arial" w:cs="Arial"/>
          <w:color w:val="000000"/>
          <w:sz w:val="20"/>
          <w:szCs w:val="20"/>
          <w:highlight w:val="lightGray"/>
        </w:rPr>
        <w:t>&gt;.</w:t>
      </w:r>
      <w:r w:rsidR="003713F4" w:rsidRPr="00C70426">
        <w:rPr>
          <w:rFonts w:ascii="Arial" w:hAnsi="Arial" w:cs="Arial"/>
          <w:color w:val="000000"/>
          <w:sz w:val="20"/>
          <w:szCs w:val="20"/>
        </w:rPr>
        <w:t xml:space="preserve"> </w:t>
      </w:r>
      <w:r w:rsidR="000366BF" w:rsidRPr="00C70426">
        <w:rPr>
          <w:rFonts w:ascii="Arial" w:hAnsi="Arial" w:cs="Arial"/>
          <w:color w:val="000000"/>
          <w:sz w:val="20"/>
          <w:szCs w:val="20"/>
        </w:rPr>
        <w:t xml:space="preserve"> </w:t>
      </w:r>
    </w:p>
    <w:p w14:paraId="5934B6B2" w14:textId="77777777" w:rsidR="00733C3B" w:rsidRPr="00C70426" w:rsidRDefault="00733C3B" w:rsidP="00F45C7E">
      <w:pPr>
        <w:rPr>
          <w:rFonts w:ascii="Arial" w:hAnsi="Arial" w:cs="Arial"/>
          <w:color w:val="000000"/>
          <w:sz w:val="20"/>
          <w:szCs w:val="20"/>
        </w:rPr>
      </w:pPr>
    </w:p>
    <w:p w14:paraId="56519E82" w14:textId="77777777" w:rsidR="00F45C7E" w:rsidRPr="00C70426" w:rsidRDefault="00733C3B" w:rsidP="00F45C7E">
      <w:pPr>
        <w:rPr>
          <w:rFonts w:ascii="Arial" w:hAnsi="Arial" w:cs="Arial"/>
          <w:color w:val="000000"/>
          <w:sz w:val="20"/>
          <w:szCs w:val="20"/>
        </w:rPr>
      </w:pPr>
      <w:r w:rsidRPr="00212965">
        <w:rPr>
          <w:rFonts w:ascii="Arial" w:hAnsi="Arial" w:cs="Arial"/>
          <w:color w:val="000000"/>
          <w:sz w:val="20"/>
          <w:szCs w:val="20"/>
        </w:rPr>
        <w:fldChar w:fldCharType="begin">
          <w:ffData>
            <w:name w:val="Text20"/>
            <w:enabled/>
            <w:calcOnExit w:val="0"/>
            <w:textInput>
              <w:default w:val="&lt;Patient Name&gt;"/>
              <w:maxLength w:val="50"/>
            </w:textInput>
          </w:ffData>
        </w:fldChar>
      </w:r>
      <w:r w:rsidRPr="00212965">
        <w:rPr>
          <w:rFonts w:ascii="Arial" w:hAnsi="Arial" w:cs="Arial"/>
          <w:color w:val="000000"/>
          <w:sz w:val="20"/>
          <w:szCs w:val="20"/>
        </w:rPr>
        <w:instrText xml:space="preserve"> FORMTEXT </w:instrText>
      </w:r>
      <w:r w:rsidRPr="00212965">
        <w:rPr>
          <w:rFonts w:ascii="Arial" w:hAnsi="Arial" w:cs="Arial"/>
          <w:color w:val="000000"/>
          <w:sz w:val="20"/>
          <w:szCs w:val="20"/>
        </w:rPr>
      </w:r>
      <w:r w:rsidRPr="00212965">
        <w:rPr>
          <w:rFonts w:ascii="Arial" w:hAnsi="Arial" w:cs="Arial"/>
          <w:color w:val="000000"/>
          <w:sz w:val="20"/>
          <w:szCs w:val="20"/>
        </w:rPr>
        <w:fldChar w:fldCharType="separate"/>
      </w:r>
      <w:r w:rsidRPr="00212965">
        <w:rPr>
          <w:rFonts w:ascii="Arial" w:hAnsi="Arial" w:cs="Arial"/>
          <w:noProof/>
          <w:color w:val="000000"/>
          <w:sz w:val="20"/>
          <w:szCs w:val="20"/>
        </w:rPr>
        <w:t>&lt;Patient Name&gt;</w:t>
      </w:r>
      <w:r w:rsidRPr="00212965">
        <w:rPr>
          <w:rFonts w:ascii="Arial" w:hAnsi="Arial" w:cs="Arial"/>
          <w:color w:val="000000"/>
          <w:sz w:val="20"/>
          <w:szCs w:val="20"/>
        </w:rPr>
        <w:fldChar w:fldCharType="end"/>
      </w:r>
      <w:r w:rsidRPr="00C70426">
        <w:rPr>
          <w:rFonts w:ascii="Arial" w:hAnsi="Arial" w:cs="Arial"/>
          <w:color w:val="000000"/>
          <w:sz w:val="20"/>
          <w:szCs w:val="20"/>
        </w:rPr>
        <w:t xml:space="preserve"> </w:t>
      </w:r>
      <w:r w:rsidR="00F45C7E" w:rsidRPr="00C70426">
        <w:rPr>
          <w:rFonts w:ascii="Arial" w:hAnsi="Arial" w:cs="Arial"/>
          <w:color w:val="000000"/>
          <w:sz w:val="20"/>
          <w:szCs w:val="20"/>
        </w:rPr>
        <w:t xml:space="preserve">is a </w:t>
      </w:r>
      <w:r w:rsidR="00873629">
        <w:rPr>
          <w:rFonts w:ascii="Arial" w:hAnsi="Arial" w:cs="Arial"/>
          <w:color w:val="000000"/>
          <w:sz w:val="20"/>
          <w:szCs w:val="20"/>
          <w:highlight w:val="lightGray"/>
        </w:rPr>
        <w:fldChar w:fldCharType="begin">
          <w:ffData>
            <w:name w:val="Text24"/>
            <w:enabled/>
            <w:calcOnExit w:val="0"/>
            <w:textInput>
              <w:default w:val="&lt;age&gt;"/>
              <w:maxLength w:val="6"/>
            </w:textInput>
          </w:ffData>
        </w:fldChar>
      </w:r>
      <w:bookmarkStart w:id="13" w:name="Text24"/>
      <w:r w:rsidR="00873629">
        <w:rPr>
          <w:rFonts w:ascii="Arial" w:hAnsi="Arial" w:cs="Arial"/>
          <w:color w:val="000000"/>
          <w:sz w:val="20"/>
          <w:szCs w:val="20"/>
          <w:highlight w:val="lightGray"/>
        </w:rPr>
        <w:instrText xml:space="preserve"> FORMTEXT </w:instrText>
      </w:r>
      <w:r w:rsidR="00873629">
        <w:rPr>
          <w:rFonts w:ascii="Arial" w:hAnsi="Arial" w:cs="Arial"/>
          <w:color w:val="000000"/>
          <w:sz w:val="20"/>
          <w:szCs w:val="20"/>
          <w:highlight w:val="lightGray"/>
        </w:rPr>
      </w:r>
      <w:r w:rsidR="00873629">
        <w:rPr>
          <w:rFonts w:ascii="Arial" w:hAnsi="Arial" w:cs="Arial"/>
          <w:color w:val="000000"/>
          <w:sz w:val="20"/>
          <w:szCs w:val="20"/>
          <w:highlight w:val="lightGray"/>
        </w:rPr>
        <w:fldChar w:fldCharType="separate"/>
      </w:r>
      <w:r w:rsidR="00873629">
        <w:rPr>
          <w:rFonts w:ascii="Arial" w:hAnsi="Arial" w:cs="Arial"/>
          <w:noProof/>
          <w:color w:val="000000"/>
          <w:sz w:val="20"/>
          <w:szCs w:val="20"/>
          <w:highlight w:val="lightGray"/>
        </w:rPr>
        <w:t>&lt;age&gt;</w:t>
      </w:r>
      <w:r w:rsidR="00873629">
        <w:rPr>
          <w:rFonts w:ascii="Arial" w:hAnsi="Arial" w:cs="Arial"/>
          <w:color w:val="000000"/>
          <w:sz w:val="20"/>
          <w:szCs w:val="20"/>
          <w:highlight w:val="lightGray"/>
        </w:rPr>
        <w:fldChar w:fldCharType="end"/>
      </w:r>
      <w:bookmarkEnd w:id="13"/>
      <w:r w:rsidR="00873629">
        <w:rPr>
          <w:rFonts w:ascii="Arial" w:hAnsi="Arial" w:cs="Arial"/>
          <w:color w:val="000000"/>
          <w:sz w:val="20"/>
          <w:szCs w:val="20"/>
        </w:rPr>
        <w:t>-year-</w:t>
      </w:r>
      <w:r w:rsidR="00F45C7E" w:rsidRPr="00C70426">
        <w:rPr>
          <w:rFonts w:ascii="Arial" w:hAnsi="Arial" w:cs="Arial"/>
          <w:color w:val="000000"/>
          <w:sz w:val="20"/>
          <w:szCs w:val="20"/>
        </w:rPr>
        <w:t xml:space="preserve">old </w:t>
      </w:r>
      <w:r w:rsidR="00D719B8">
        <w:rPr>
          <w:rFonts w:ascii="Arial" w:hAnsi="Arial" w:cs="Arial"/>
          <w:color w:val="000000"/>
          <w:sz w:val="20"/>
          <w:szCs w:val="20"/>
          <w:highlight w:val="lightGray"/>
        </w:rPr>
        <w:fldChar w:fldCharType="begin">
          <w:ffData>
            <w:name w:val="Text25"/>
            <w:enabled/>
            <w:calcOnExit w:val="0"/>
            <w:textInput>
              <w:default w:val="&lt;gender&gt;"/>
              <w:maxLength w:val="10"/>
            </w:textInput>
          </w:ffData>
        </w:fldChar>
      </w:r>
      <w:bookmarkStart w:id="14" w:name="Text25"/>
      <w:r w:rsidR="00D719B8">
        <w:rPr>
          <w:rFonts w:ascii="Arial" w:hAnsi="Arial" w:cs="Arial"/>
          <w:color w:val="000000"/>
          <w:sz w:val="20"/>
          <w:szCs w:val="20"/>
          <w:highlight w:val="lightGray"/>
        </w:rPr>
        <w:instrText xml:space="preserve"> FORMTEXT </w:instrText>
      </w:r>
      <w:r w:rsidR="00D719B8">
        <w:rPr>
          <w:rFonts w:ascii="Arial" w:hAnsi="Arial" w:cs="Arial"/>
          <w:color w:val="000000"/>
          <w:sz w:val="20"/>
          <w:szCs w:val="20"/>
          <w:highlight w:val="lightGray"/>
        </w:rPr>
      </w:r>
      <w:r w:rsidR="00D719B8">
        <w:rPr>
          <w:rFonts w:ascii="Arial" w:hAnsi="Arial" w:cs="Arial"/>
          <w:color w:val="000000"/>
          <w:sz w:val="20"/>
          <w:szCs w:val="20"/>
          <w:highlight w:val="lightGray"/>
        </w:rPr>
        <w:fldChar w:fldCharType="separate"/>
      </w:r>
      <w:r w:rsidR="00D719B8">
        <w:rPr>
          <w:rFonts w:ascii="Arial" w:hAnsi="Arial" w:cs="Arial"/>
          <w:noProof/>
          <w:color w:val="000000"/>
          <w:sz w:val="20"/>
          <w:szCs w:val="20"/>
          <w:highlight w:val="lightGray"/>
        </w:rPr>
        <w:t>&lt;gender&gt;</w:t>
      </w:r>
      <w:r w:rsidR="00D719B8">
        <w:rPr>
          <w:rFonts w:ascii="Arial" w:hAnsi="Arial" w:cs="Arial"/>
          <w:color w:val="000000"/>
          <w:sz w:val="20"/>
          <w:szCs w:val="20"/>
          <w:highlight w:val="lightGray"/>
        </w:rPr>
        <w:fldChar w:fldCharType="end"/>
      </w:r>
      <w:bookmarkEnd w:id="14"/>
      <w:r w:rsidR="00F45C7E" w:rsidRPr="00C70426">
        <w:rPr>
          <w:rFonts w:ascii="Arial" w:hAnsi="Arial" w:cs="Arial"/>
          <w:color w:val="000000"/>
          <w:sz w:val="20"/>
          <w:szCs w:val="20"/>
        </w:rPr>
        <w:t xml:space="preserve"> with </w:t>
      </w:r>
      <w:r w:rsidR="00FF2314" w:rsidRPr="00873629">
        <w:rPr>
          <w:rFonts w:ascii="Arial" w:hAnsi="Arial" w:cs="Arial"/>
          <w:color w:val="000000"/>
          <w:sz w:val="20"/>
          <w:szCs w:val="20"/>
          <w:highlight w:val="lightGray"/>
        </w:rPr>
        <w:t xml:space="preserve">&lt;list </w:t>
      </w:r>
      <w:r w:rsidR="00F45C7E" w:rsidRPr="00873629">
        <w:rPr>
          <w:rFonts w:ascii="Arial" w:hAnsi="Arial" w:cs="Arial"/>
          <w:color w:val="000000"/>
          <w:sz w:val="20"/>
          <w:szCs w:val="20"/>
          <w:highlight w:val="lightGray"/>
        </w:rPr>
        <w:t>symptoms and clinical findings</w:t>
      </w:r>
      <w:r w:rsidR="00FF2314" w:rsidRPr="00873629">
        <w:rPr>
          <w:rFonts w:ascii="Arial" w:hAnsi="Arial" w:cs="Arial"/>
          <w:color w:val="000000"/>
          <w:sz w:val="20"/>
          <w:szCs w:val="20"/>
          <w:highlight w:val="lightGray"/>
        </w:rPr>
        <w:t>&gt;.</w:t>
      </w:r>
      <w:r w:rsidR="00FF2314" w:rsidRPr="00C70426">
        <w:rPr>
          <w:rFonts w:ascii="Arial" w:hAnsi="Arial" w:cs="Arial"/>
          <w:color w:val="000000"/>
          <w:sz w:val="20"/>
          <w:szCs w:val="20"/>
        </w:rPr>
        <w:t xml:space="preserve"> </w:t>
      </w:r>
      <w:r w:rsidR="001E5F5E" w:rsidRPr="00C70426">
        <w:rPr>
          <w:rFonts w:ascii="Arial" w:hAnsi="Arial" w:cs="Arial"/>
          <w:color w:val="000000"/>
          <w:sz w:val="20"/>
          <w:szCs w:val="20"/>
        </w:rPr>
        <w:t xml:space="preserve"> </w:t>
      </w:r>
    </w:p>
    <w:p w14:paraId="143AC4E2" w14:textId="77777777"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1. </w:t>
      </w:r>
      <w:r w:rsidR="00296996" w:rsidRPr="00C70426">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70426">
        <w:rPr>
          <w:rFonts w:ascii="Arial" w:hAnsi="Arial" w:cs="Arial"/>
          <w:color w:val="000000"/>
          <w:sz w:val="20"/>
          <w:szCs w:val="20"/>
        </w:rPr>
        <w:instrText xml:space="preserve"> FORMTEXT </w:instrText>
      </w:r>
      <w:r w:rsidR="00296996" w:rsidRPr="00C70426">
        <w:rPr>
          <w:rFonts w:ascii="Arial" w:hAnsi="Arial" w:cs="Arial"/>
          <w:color w:val="000000"/>
          <w:sz w:val="20"/>
          <w:szCs w:val="20"/>
        </w:rPr>
      </w:r>
      <w:r w:rsidR="00296996" w:rsidRPr="00C70426">
        <w:rPr>
          <w:rFonts w:ascii="Arial" w:hAnsi="Arial" w:cs="Arial"/>
          <w:color w:val="000000"/>
          <w:sz w:val="20"/>
          <w:szCs w:val="20"/>
        </w:rPr>
        <w:fldChar w:fldCharType="separate"/>
      </w:r>
      <w:r w:rsidR="00296996" w:rsidRPr="00C70426">
        <w:rPr>
          <w:rFonts w:ascii="Arial" w:hAnsi="Arial" w:cs="Arial"/>
          <w:noProof/>
          <w:color w:val="000000"/>
          <w:sz w:val="20"/>
          <w:szCs w:val="20"/>
        </w:rPr>
        <w:t>&lt;Symptom #1 with ICD-10 code&gt;</w:t>
      </w:r>
      <w:r w:rsidR="00296996" w:rsidRPr="00C70426">
        <w:rPr>
          <w:rFonts w:ascii="Arial" w:hAnsi="Arial" w:cs="Arial"/>
          <w:color w:val="000000"/>
          <w:sz w:val="20"/>
          <w:szCs w:val="20"/>
        </w:rPr>
        <w:fldChar w:fldCharType="end"/>
      </w:r>
      <w:bookmarkEnd w:id="15"/>
    </w:p>
    <w:p w14:paraId="2D9FDBE8" w14:textId="77777777"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2. </w:t>
      </w:r>
      <w:r w:rsidR="00296996" w:rsidRPr="00C70426">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70426">
        <w:rPr>
          <w:rFonts w:ascii="Arial" w:hAnsi="Arial" w:cs="Arial"/>
          <w:color w:val="000000"/>
          <w:sz w:val="20"/>
          <w:szCs w:val="20"/>
        </w:rPr>
        <w:instrText xml:space="preserve"> FORMTEXT </w:instrText>
      </w:r>
      <w:r w:rsidR="00296996" w:rsidRPr="00C70426">
        <w:rPr>
          <w:rFonts w:ascii="Arial" w:hAnsi="Arial" w:cs="Arial"/>
          <w:color w:val="000000"/>
          <w:sz w:val="20"/>
          <w:szCs w:val="20"/>
        </w:rPr>
      </w:r>
      <w:r w:rsidR="00296996" w:rsidRPr="00C70426">
        <w:rPr>
          <w:rFonts w:ascii="Arial" w:hAnsi="Arial" w:cs="Arial"/>
          <w:color w:val="000000"/>
          <w:sz w:val="20"/>
          <w:szCs w:val="20"/>
        </w:rPr>
        <w:fldChar w:fldCharType="separate"/>
      </w:r>
      <w:r w:rsidR="00296996" w:rsidRPr="00C70426">
        <w:rPr>
          <w:rFonts w:ascii="Arial" w:hAnsi="Arial" w:cs="Arial"/>
          <w:noProof/>
          <w:color w:val="000000"/>
          <w:sz w:val="20"/>
          <w:szCs w:val="20"/>
        </w:rPr>
        <w:t>&lt;Symptom #2 with ICD-10 code&gt;</w:t>
      </w:r>
      <w:r w:rsidR="00296996" w:rsidRPr="00C70426">
        <w:rPr>
          <w:rFonts w:ascii="Arial" w:hAnsi="Arial" w:cs="Arial"/>
          <w:color w:val="000000"/>
          <w:sz w:val="20"/>
          <w:szCs w:val="20"/>
        </w:rPr>
        <w:fldChar w:fldCharType="end"/>
      </w:r>
      <w:bookmarkEnd w:id="16"/>
    </w:p>
    <w:p w14:paraId="68C429E5" w14:textId="77777777" w:rsidR="00F45C7E" w:rsidRPr="00C70426" w:rsidRDefault="00021874" w:rsidP="00F45C7E">
      <w:pPr>
        <w:rPr>
          <w:rFonts w:ascii="Arial" w:hAnsi="Arial" w:cs="Arial"/>
          <w:color w:val="0000FF"/>
          <w:sz w:val="20"/>
          <w:szCs w:val="20"/>
        </w:rPr>
      </w:pPr>
      <w:r w:rsidRPr="00C70426">
        <w:rPr>
          <w:rFonts w:ascii="Arial" w:hAnsi="Arial" w:cs="Arial"/>
          <w:color w:val="0000FF"/>
          <w:sz w:val="20"/>
          <w:szCs w:val="20"/>
        </w:rPr>
        <w:t>…</w:t>
      </w:r>
    </w:p>
    <w:p w14:paraId="4888357F" w14:textId="77777777" w:rsidR="00021874" w:rsidRPr="00C70426" w:rsidRDefault="00021874" w:rsidP="005C1DE8">
      <w:pPr>
        <w:rPr>
          <w:rFonts w:ascii="Arial" w:hAnsi="Arial" w:cs="Arial"/>
          <w:b/>
          <w:color w:val="000000"/>
          <w:sz w:val="20"/>
          <w:szCs w:val="20"/>
        </w:rPr>
      </w:pPr>
    </w:p>
    <w:p w14:paraId="2C7913EB" w14:textId="77777777" w:rsidR="00064CD8" w:rsidRDefault="00BC3601" w:rsidP="00F45C7E">
      <w:pPr>
        <w:rPr>
          <w:rFonts w:ascii="Arial" w:hAnsi="Arial" w:cs="Arial"/>
          <w:sz w:val="20"/>
          <w:szCs w:val="20"/>
          <w:highlight w:val="lightGray"/>
        </w:rPr>
      </w:pPr>
      <w:r w:rsidRPr="00212965">
        <w:rPr>
          <w:rFonts w:ascii="Arial" w:hAnsi="Arial" w:cs="Arial"/>
          <w:sz w:val="20"/>
          <w:szCs w:val="20"/>
          <w:highlight w:val="lightGray"/>
        </w:rPr>
        <w:t>&lt;Add family</w:t>
      </w:r>
      <w:r w:rsidR="00A8757D">
        <w:rPr>
          <w:rFonts w:ascii="Arial" w:hAnsi="Arial" w:cs="Arial"/>
          <w:sz w:val="20"/>
          <w:szCs w:val="20"/>
          <w:highlight w:val="lightGray"/>
        </w:rPr>
        <w:t>/personal</w:t>
      </w:r>
      <w:r w:rsidRPr="00212965">
        <w:rPr>
          <w:rFonts w:ascii="Arial" w:hAnsi="Arial" w:cs="Arial"/>
          <w:sz w:val="20"/>
          <w:szCs w:val="20"/>
          <w:highlight w:val="lightGray"/>
        </w:rPr>
        <w:t xml:space="preserve"> history </w:t>
      </w:r>
      <w:r w:rsidR="00064CD8">
        <w:rPr>
          <w:rFonts w:ascii="Arial" w:hAnsi="Arial" w:cs="Arial"/>
          <w:sz w:val="20"/>
          <w:szCs w:val="20"/>
          <w:highlight w:val="lightGray"/>
        </w:rPr>
        <w:t>as</w:t>
      </w:r>
      <w:r w:rsidRPr="00212965">
        <w:rPr>
          <w:rFonts w:ascii="Arial" w:hAnsi="Arial" w:cs="Arial"/>
          <w:sz w:val="20"/>
          <w:szCs w:val="20"/>
          <w:highlight w:val="lightGray"/>
        </w:rPr>
        <w:t xml:space="preserve"> relevant</w:t>
      </w:r>
      <w:r w:rsidR="00421B7F">
        <w:rPr>
          <w:rFonts w:ascii="Arial" w:hAnsi="Arial" w:cs="Arial"/>
          <w:sz w:val="20"/>
          <w:szCs w:val="20"/>
          <w:highlight w:val="lightGray"/>
        </w:rPr>
        <w:t>. Consider indicating the following as applicable</w:t>
      </w:r>
      <w:r w:rsidR="008A65E4">
        <w:rPr>
          <w:rFonts w:ascii="Arial" w:hAnsi="Arial" w:cs="Arial"/>
          <w:sz w:val="20"/>
          <w:szCs w:val="20"/>
          <w:highlight w:val="lightGray"/>
        </w:rPr>
        <w:t>.&gt;</w:t>
      </w:r>
    </w:p>
    <w:p w14:paraId="3BFDDC7D" w14:textId="77777777" w:rsidR="00D41749" w:rsidRDefault="009913AD" w:rsidP="00064CD8">
      <w:pPr>
        <w:pStyle w:val="ListParagraph"/>
        <w:numPr>
          <w:ilvl w:val="0"/>
          <w:numId w:val="14"/>
        </w:numPr>
        <w:rPr>
          <w:rFonts w:ascii="Arial" w:hAnsi="Arial" w:cs="Arial"/>
          <w:sz w:val="20"/>
          <w:szCs w:val="20"/>
          <w:highlight w:val="lightGray"/>
        </w:rPr>
      </w:pPr>
      <w:r>
        <w:rPr>
          <w:rFonts w:ascii="Arial" w:hAnsi="Arial" w:cs="Arial"/>
          <w:sz w:val="20"/>
          <w:szCs w:val="20"/>
          <w:highlight w:val="lightGray"/>
        </w:rPr>
        <w:t>The patient has a personal history of &lt;type of cancer&gt; diagnosed at a</w:t>
      </w:r>
      <w:r w:rsidR="00421B7F">
        <w:rPr>
          <w:rFonts w:ascii="Arial" w:hAnsi="Arial" w:cs="Arial"/>
          <w:sz w:val="20"/>
          <w:szCs w:val="20"/>
          <w:highlight w:val="lightGray"/>
        </w:rPr>
        <w:t>ge &lt;age&gt;.</w:t>
      </w:r>
    </w:p>
    <w:p w14:paraId="15007124" w14:textId="77777777" w:rsidR="0007043D" w:rsidRDefault="00D41749" w:rsidP="00064CD8">
      <w:pPr>
        <w:pStyle w:val="ListParagraph"/>
        <w:numPr>
          <w:ilvl w:val="0"/>
          <w:numId w:val="14"/>
        </w:numPr>
        <w:rPr>
          <w:rFonts w:ascii="Arial" w:hAnsi="Arial" w:cs="Arial"/>
          <w:sz w:val="20"/>
          <w:szCs w:val="20"/>
          <w:highlight w:val="lightGray"/>
        </w:rPr>
      </w:pPr>
      <w:r>
        <w:rPr>
          <w:rFonts w:ascii="Arial" w:hAnsi="Arial" w:cs="Arial"/>
          <w:sz w:val="20"/>
          <w:szCs w:val="20"/>
          <w:highlight w:val="lightGray"/>
        </w:rPr>
        <w:t>The</w:t>
      </w:r>
      <w:r w:rsidR="00421B7F">
        <w:rPr>
          <w:rFonts w:ascii="Arial" w:hAnsi="Arial" w:cs="Arial"/>
          <w:sz w:val="20"/>
          <w:szCs w:val="20"/>
          <w:highlight w:val="lightGray"/>
        </w:rPr>
        <w:t xml:space="preserve"> patient is of Ashkenazi Jewish decent.</w:t>
      </w:r>
    </w:p>
    <w:p w14:paraId="4D0141BA" w14:textId="77777777" w:rsidR="006565F7" w:rsidRDefault="00064CD8" w:rsidP="00064CD8">
      <w:pPr>
        <w:pStyle w:val="ListParagraph"/>
        <w:numPr>
          <w:ilvl w:val="0"/>
          <w:numId w:val="14"/>
        </w:numPr>
        <w:rPr>
          <w:rFonts w:ascii="Arial" w:hAnsi="Arial" w:cs="Arial"/>
          <w:sz w:val="20"/>
          <w:szCs w:val="20"/>
          <w:highlight w:val="lightGray"/>
        </w:rPr>
      </w:pPr>
      <w:r w:rsidRPr="006565F7">
        <w:rPr>
          <w:rFonts w:ascii="Arial" w:hAnsi="Arial" w:cs="Arial"/>
          <w:sz w:val="20"/>
          <w:szCs w:val="20"/>
          <w:highlight w:val="lightGray"/>
        </w:rPr>
        <w:t>The patient does not have a personal history of cancer but has a very strong family history of cancer.</w:t>
      </w:r>
    </w:p>
    <w:p w14:paraId="444359A2" w14:textId="77777777" w:rsidR="00A8757D" w:rsidRDefault="00D9068F" w:rsidP="00D9068F">
      <w:pPr>
        <w:pStyle w:val="ListParagraph"/>
        <w:tabs>
          <w:tab w:val="left" w:pos="1710"/>
        </w:tabs>
        <w:ind w:left="1080"/>
        <w:rPr>
          <w:rFonts w:ascii="Arial" w:hAnsi="Arial" w:cs="Arial"/>
          <w:sz w:val="20"/>
          <w:szCs w:val="20"/>
          <w:highlight w:val="lightGray"/>
        </w:rPr>
      </w:pPr>
      <w:r>
        <w:rPr>
          <w:rFonts w:ascii="Arial" w:hAnsi="Arial" w:cs="Arial"/>
          <w:sz w:val="20"/>
          <w:szCs w:val="20"/>
          <w:highlight w:val="lightGray"/>
        </w:rPr>
        <w:t>&lt;</w:t>
      </w:r>
      <w:r w:rsidR="00064CD8" w:rsidRPr="006565F7">
        <w:rPr>
          <w:rFonts w:ascii="Arial" w:hAnsi="Arial" w:cs="Arial"/>
          <w:sz w:val="20"/>
          <w:szCs w:val="20"/>
          <w:highlight w:val="lightGray"/>
        </w:rPr>
        <w:t xml:space="preserve">If the patient does not have a personal history of cancer, </w:t>
      </w:r>
      <w:r w:rsidR="00A8757D">
        <w:rPr>
          <w:rFonts w:ascii="Arial" w:hAnsi="Arial" w:cs="Arial"/>
          <w:sz w:val="20"/>
          <w:szCs w:val="20"/>
          <w:highlight w:val="lightGray"/>
        </w:rPr>
        <w:t>consider</w:t>
      </w:r>
      <w:r w:rsidR="00064CD8" w:rsidRPr="006565F7">
        <w:rPr>
          <w:rFonts w:ascii="Arial" w:hAnsi="Arial" w:cs="Arial"/>
          <w:sz w:val="20"/>
          <w:szCs w:val="20"/>
          <w:highlight w:val="lightGray"/>
        </w:rPr>
        <w:t xml:space="preserve"> indicat</w:t>
      </w:r>
      <w:r w:rsidR="00A8757D">
        <w:rPr>
          <w:rFonts w:ascii="Arial" w:hAnsi="Arial" w:cs="Arial"/>
          <w:sz w:val="20"/>
          <w:szCs w:val="20"/>
          <w:highlight w:val="lightGray"/>
        </w:rPr>
        <w:t>ing</w:t>
      </w:r>
      <w:r w:rsidR="00064CD8" w:rsidRPr="006565F7">
        <w:rPr>
          <w:rFonts w:ascii="Arial" w:hAnsi="Arial" w:cs="Arial"/>
          <w:sz w:val="20"/>
          <w:szCs w:val="20"/>
          <w:highlight w:val="lightGray"/>
        </w:rPr>
        <w:t xml:space="preserve"> if any of</w:t>
      </w:r>
      <w:r w:rsidR="00A8757D">
        <w:rPr>
          <w:rFonts w:ascii="Arial" w:hAnsi="Arial" w:cs="Arial"/>
          <w:sz w:val="20"/>
          <w:szCs w:val="20"/>
          <w:highlight w:val="lightGray"/>
        </w:rPr>
        <w:t xml:space="preserve"> the </w:t>
      </w:r>
      <w:r w:rsidR="00064CD8" w:rsidRPr="006565F7">
        <w:rPr>
          <w:rFonts w:ascii="Arial" w:hAnsi="Arial" w:cs="Arial"/>
          <w:sz w:val="20"/>
          <w:szCs w:val="20"/>
          <w:highlight w:val="lightGray"/>
        </w:rPr>
        <w:t>following apply:</w:t>
      </w:r>
      <w:r>
        <w:rPr>
          <w:rFonts w:ascii="Arial" w:hAnsi="Arial" w:cs="Arial"/>
          <w:sz w:val="20"/>
          <w:szCs w:val="20"/>
          <w:highlight w:val="lightGray"/>
        </w:rPr>
        <w:t>&gt;</w:t>
      </w:r>
      <w:r w:rsidR="00064CD8" w:rsidRPr="006565F7">
        <w:rPr>
          <w:rFonts w:ascii="Arial" w:hAnsi="Arial" w:cs="Arial"/>
          <w:sz w:val="20"/>
          <w:szCs w:val="20"/>
          <w:highlight w:val="lightGray"/>
        </w:rPr>
        <w:t xml:space="preserve"> </w:t>
      </w:r>
    </w:p>
    <w:p w14:paraId="66D26641" w14:textId="77777777" w:rsidR="00064CD8" w:rsidRPr="006565F7" w:rsidRDefault="00064CD8" w:rsidP="00D9068F">
      <w:pPr>
        <w:pStyle w:val="ListParagraph"/>
        <w:numPr>
          <w:ilvl w:val="1"/>
          <w:numId w:val="14"/>
        </w:numPr>
        <w:rPr>
          <w:rFonts w:ascii="Arial" w:hAnsi="Arial" w:cs="Arial"/>
          <w:sz w:val="20"/>
          <w:szCs w:val="20"/>
          <w:highlight w:val="lightGray"/>
        </w:rPr>
      </w:pPr>
      <w:r w:rsidRPr="006565F7">
        <w:rPr>
          <w:rFonts w:ascii="Arial" w:hAnsi="Arial" w:cs="Arial"/>
          <w:sz w:val="20"/>
          <w:szCs w:val="20"/>
          <w:highlight w:val="lightGray"/>
        </w:rPr>
        <w:t>The patient’s affected relatives are deceased.</w:t>
      </w:r>
    </w:p>
    <w:p w14:paraId="30A9B39D" w14:textId="77777777" w:rsidR="00064CD8" w:rsidRPr="00A8757D" w:rsidRDefault="00064CD8" w:rsidP="00D9068F">
      <w:pPr>
        <w:pStyle w:val="ListParagraph"/>
        <w:numPr>
          <w:ilvl w:val="1"/>
          <w:numId w:val="14"/>
        </w:numPr>
        <w:rPr>
          <w:rFonts w:ascii="Arial" w:hAnsi="Arial" w:cs="Arial"/>
          <w:sz w:val="20"/>
          <w:szCs w:val="20"/>
          <w:highlight w:val="lightGray"/>
        </w:rPr>
      </w:pPr>
      <w:r w:rsidRPr="00A8757D">
        <w:rPr>
          <w:rFonts w:ascii="Arial" w:hAnsi="Arial" w:cs="Arial"/>
          <w:sz w:val="20"/>
          <w:szCs w:val="20"/>
          <w:highlight w:val="lightGray"/>
        </w:rPr>
        <w:t>Patient does not have any contact with the affected relatives.</w:t>
      </w:r>
    </w:p>
    <w:p w14:paraId="795C6C5E" w14:textId="77777777" w:rsidR="00E55B34" w:rsidRPr="00E55B34" w:rsidRDefault="00064CD8" w:rsidP="00D9068F">
      <w:pPr>
        <w:pStyle w:val="ListParagraph"/>
        <w:numPr>
          <w:ilvl w:val="1"/>
          <w:numId w:val="14"/>
        </w:numPr>
        <w:rPr>
          <w:rFonts w:ascii="Arial" w:hAnsi="Arial" w:cs="Arial"/>
          <w:sz w:val="20"/>
          <w:szCs w:val="20"/>
          <w:highlight w:val="lightGray"/>
        </w:rPr>
      </w:pPr>
      <w:r w:rsidRPr="00A8757D">
        <w:rPr>
          <w:rFonts w:ascii="Arial" w:hAnsi="Arial" w:cs="Arial"/>
          <w:sz w:val="20"/>
          <w:szCs w:val="20"/>
          <w:highlight w:val="lightGray"/>
        </w:rPr>
        <w:t>The affected relatives have refused genetic testing or have refused to share their testing history and/or test results with my patient.</w:t>
      </w:r>
    </w:p>
    <w:p w14:paraId="69B64649" w14:textId="77777777" w:rsidR="00E55B34" w:rsidRPr="00E55B34" w:rsidRDefault="00E55B34" w:rsidP="00E55B34">
      <w:pPr>
        <w:pStyle w:val="ListParagraph"/>
        <w:ind w:left="2160"/>
        <w:rPr>
          <w:rFonts w:ascii="Arial" w:hAnsi="Arial" w:cs="Arial"/>
          <w:sz w:val="20"/>
          <w:szCs w:val="20"/>
          <w:highlight w:val="lightGray"/>
        </w:rPr>
      </w:pPr>
    </w:p>
    <w:p w14:paraId="10B34D57" w14:textId="77777777" w:rsidR="00E55B34" w:rsidRPr="00E55B34" w:rsidRDefault="00E55B34" w:rsidP="00E55B34">
      <w:pPr>
        <w:pStyle w:val="ListParagraph"/>
        <w:numPr>
          <w:ilvl w:val="0"/>
          <w:numId w:val="14"/>
        </w:numPr>
        <w:rPr>
          <w:rFonts w:ascii="Arial" w:hAnsi="Arial" w:cs="Arial"/>
          <w:sz w:val="20"/>
          <w:szCs w:val="20"/>
          <w:highlight w:val="lightGray"/>
        </w:rPr>
      </w:pPr>
      <w:r w:rsidRPr="00E55B34">
        <w:rPr>
          <w:rFonts w:ascii="Arial" w:hAnsi="Arial" w:cs="Arial"/>
          <w:sz w:val="20"/>
          <w:szCs w:val="20"/>
          <w:highlight w:val="lightGray"/>
        </w:rPr>
        <w:t xml:space="preserve">The patient has a family history that includes the following relatives and their conditions: </w:t>
      </w:r>
      <w:r w:rsidRPr="00E55B34">
        <w:rPr>
          <w:rFonts w:ascii="Arial" w:hAnsi="Arial" w:cs="Arial"/>
          <w:i/>
          <w:sz w:val="20"/>
          <w:szCs w:val="20"/>
          <w:highlight w:val="lightGray"/>
        </w:rPr>
        <w:t>[for relatives, include both maternal and paternal sides of the family]</w:t>
      </w:r>
    </w:p>
    <w:tbl>
      <w:tblPr>
        <w:tblW w:w="0" w:type="auto"/>
        <w:tblInd w:w="814" w:type="dxa"/>
        <w:tblLayout w:type="fixed"/>
        <w:tblCellMar>
          <w:left w:w="0" w:type="dxa"/>
          <w:right w:w="0" w:type="dxa"/>
        </w:tblCellMar>
        <w:tblLook w:val="01E0" w:firstRow="1" w:lastRow="1" w:firstColumn="1" w:lastColumn="1" w:noHBand="0" w:noVBand="0"/>
      </w:tblPr>
      <w:tblGrid>
        <w:gridCol w:w="2583"/>
        <w:gridCol w:w="3384"/>
        <w:gridCol w:w="1881"/>
      </w:tblGrid>
      <w:tr w:rsidR="00E55B34" w:rsidRPr="00E55B34" w14:paraId="77BDE51F" w14:textId="77777777" w:rsidTr="0051542D">
        <w:trPr>
          <w:trHeight w:val="214"/>
        </w:trPr>
        <w:tc>
          <w:tcPr>
            <w:tcW w:w="2583" w:type="dxa"/>
          </w:tcPr>
          <w:p w14:paraId="49AACEE2"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1. Relationship</w:t>
            </w:r>
          </w:p>
        </w:tc>
        <w:tc>
          <w:tcPr>
            <w:tcW w:w="3384" w:type="dxa"/>
          </w:tcPr>
          <w:p w14:paraId="38CF8A7F"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Cancer</w:t>
            </w:r>
          </w:p>
        </w:tc>
        <w:tc>
          <w:tcPr>
            <w:tcW w:w="1881" w:type="dxa"/>
          </w:tcPr>
          <w:p w14:paraId="0D00EE2D"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Age</w:t>
            </w:r>
          </w:p>
        </w:tc>
      </w:tr>
      <w:tr w:rsidR="00E55B34" w:rsidRPr="00E55B34" w14:paraId="64730175" w14:textId="77777777" w:rsidTr="0051542D">
        <w:trPr>
          <w:trHeight w:val="218"/>
        </w:trPr>
        <w:tc>
          <w:tcPr>
            <w:tcW w:w="2583" w:type="dxa"/>
          </w:tcPr>
          <w:p w14:paraId="4B0BDFFB"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2. Relationship</w:t>
            </w:r>
          </w:p>
        </w:tc>
        <w:tc>
          <w:tcPr>
            <w:tcW w:w="3384" w:type="dxa"/>
          </w:tcPr>
          <w:p w14:paraId="219C74A1"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Cancer</w:t>
            </w:r>
          </w:p>
        </w:tc>
        <w:tc>
          <w:tcPr>
            <w:tcW w:w="1881" w:type="dxa"/>
          </w:tcPr>
          <w:p w14:paraId="0A33132B" w14:textId="77777777" w:rsidR="00E55B34" w:rsidRPr="00E55B34" w:rsidRDefault="00E55B34" w:rsidP="00E55B34">
            <w:pPr>
              <w:pStyle w:val="ListParagraph"/>
              <w:rPr>
                <w:rFonts w:ascii="Arial" w:hAnsi="Arial" w:cs="Arial"/>
                <w:sz w:val="20"/>
                <w:szCs w:val="20"/>
                <w:highlight w:val="lightGray"/>
              </w:rPr>
            </w:pPr>
            <w:r w:rsidRPr="00E55B34">
              <w:rPr>
                <w:rFonts w:ascii="Arial" w:hAnsi="Arial" w:cs="Arial"/>
                <w:sz w:val="20"/>
                <w:szCs w:val="20"/>
                <w:highlight w:val="lightGray"/>
              </w:rPr>
              <w:t>Age</w:t>
            </w:r>
          </w:p>
        </w:tc>
      </w:tr>
    </w:tbl>
    <w:p w14:paraId="2B0BBF1F" w14:textId="77777777" w:rsidR="00714450" w:rsidRDefault="00714450" w:rsidP="00E55B34">
      <w:pPr>
        <w:pStyle w:val="ListParagraph"/>
        <w:rPr>
          <w:rFonts w:ascii="Arial" w:hAnsi="Arial" w:cs="Arial"/>
          <w:sz w:val="20"/>
          <w:szCs w:val="20"/>
        </w:rPr>
      </w:pPr>
    </w:p>
    <w:p w14:paraId="7CAFC506" w14:textId="77777777" w:rsidR="00214186" w:rsidRPr="003A7AD8" w:rsidRDefault="00E55B34" w:rsidP="00524A21">
      <w:pPr>
        <w:pStyle w:val="ListParagraph"/>
        <w:numPr>
          <w:ilvl w:val="0"/>
          <w:numId w:val="15"/>
        </w:numPr>
        <w:tabs>
          <w:tab w:val="left" w:pos="720"/>
        </w:tabs>
        <w:ind w:left="720"/>
        <w:rPr>
          <w:rFonts w:ascii="Arial" w:hAnsi="Arial" w:cs="Arial"/>
          <w:sz w:val="20"/>
          <w:szCs w:val="20"/>
          <w:highlight w:val="lightGray"/>
        </w:rPr>
      </w:pPr>
      <w:r w:rsidRPr="00E55B34">
        <w:rPr>
          <w:rFonts w:ascii="Arial" w:hAnsi="Arial" w:cs="Arial"/>
          <w:sz w:val="20"/>
          <w:szCs w:val="20"/>
          <w:highlight w:val="lightGray"/>
        </w:rPr>
        <w:t>A mutation was previously identified in th</w:t>
      </w:r>
      <w:r w:rsidR="00714450" w:rsidRPr="003A7AD8">
        <w:rPr>
          <w:rFonts w:ascii="Arial" w:hAnsi="Arial" w:cs="Arial"/>
          <w:sz w:val="20"/>
          <w:szCs w:val="20"/>
          <w:highlight w:val="lightGray"/>
        </w:rPr>
        <w:t>e &lt;</w:t>
      </w:r>
      <w:r w:rsidRPr="00E55B34">
        <w:rPr>
          <w:rFonts w:ascii="Arial" w:hAnsi="Arial" w:cs="Arial"/>
          <w:sz w:val="20"/>
          <w:szCs w:val="20"/>
          <w:highlight w:val="lightGray"/>
        </w:rPr>
        <w:t>gene</w:t>
      </w:r>
      <w:r w:rsidR="00714450" w:rsidRPr="003A7AD8">
        <w:rPr>
          <w:rFonts w:ascii="Arial" w:hAnsi="Arial" w:cs="Arial"/>
          <w:sz w:val="20"/>
          <w:szCs w:val="20"/>
          <w:highlight w:val="lightGray"/>
        </w:rPr>
        <w:t>&gt;</w:t>
      </w:r>
      <w:r w:rsidR="00E6733D">
        <w:rPr>
          <w:rFonts w:ascii="Arial" w:hAnsi="Arial" w:cs="Arial"/>
          <w:sz w:val="20"/>
          <w:szCs w:val="20"/>
          <w:highlight w:val="lightGray"/>
        </w:rPr>
        <w:t xml:space="preserve"> gene</w:t>
      </w:r>
      <w:r w:rsidRPr="00E55B34">
        <w:rPr>
          <w:rFonts w:ascii="Arial" w:hAnsi="Arial" w:cs="Arial"/>
          <w:sz w:val="20"/>
          <w:szCs w:val="20"/>
          <w:highlight w:val="lightGray"/>
        </w:rPr>
        <w:t xml:space="preserve"> in the patient’s </w:t>
      </w:r>
      <w:r w:rsidR="00127C2F">
        <w:rPr>
          <w:rFonts w:ascii="Arial" w:hAnsi="Arial" w:cs="Arial"/>
          <w:sz w:val="20"/>
          <w:szCs w:val="20"/>
          <w:highlight w:val="lightGray"/>
        </w:rPr>
        <w:t>&lt;</w:t>
      </w:r>
      <w:r w:rsidRPr="00E55B34">
        <w:rPr>
          <w:rFonts w:ascii="Arial" w:hAnsi="Arial" w:cs="Arial"/>
          <w:sz w:val="20"/>
          <w:szCs w:val="20"/>
          <w:highlight w:val="lightGray"/>
        </w:rPr>
        <w:t>blood relative</w:t>
      </w:r>
      <w:r w:rsidR="00127C2F">
        <w:rPr>
          <w:rFonts w:ascii="Arial" w:hAnsi="Arial" w:cs="Arial"/>
          <w:sz w:val="20"/>
          <w:szCs w:val="20"/>
          <w:highlight w:val="lightGray"/>
        </w:rPr>
        <w:t xml:space="preserve"> r</w:t>
      </w:r>
      <w:r w:rsidRPr="003A7AD8">
        <w:rPr>
          <w:rFonts w:ascii="Arial" w:hAnsi="Arial" w:cs="Arial"/>
          <w:sz w:val="20"/>
          <w:szCs w:val="20"/>
          <w:highlight w:val="lightGray"/>
        </w:rPr>
        <w:t>elationship</w:t>
      </w:r>
      <w:r w:rsidR="003A7AD8" w:rsidRPr="003A7AD8">
        <w:rPr>
          <w:rFonts w:ascii="Arial" w:hAnsi="Arial" w:cs="Arial"/>
          <w:sz w:val="20"/>
          <w:szCs w:val="20"/>
          <w:highlight w:val="lightGray"/>
        </w:rPr>
        <w:t>&gt;.</w:t>
      </w:r>
    </w:p>
    <w:p w14:paraId="7E26834B" w14:textId="77777777" w:rsidR="00E1709A" w:rsidRPr="00C70426" w:rsidRDefault="00E1709A" w:rsidP="00F45C7E">
      <w:pPr>
        <w:rPr>
          <w:rFonts w:ascii="Arial" w:hAnsi="Arial" w:cs="Arial"/>
          <w:b/>
          <w:color w:val="000000"/>
          <w:sz w:val="20"/>
          <w:szCs w:val="20"/>
        </w:rPr>
      </w:pPr>
    </w:p>
    <w:p w14:paraId="2687C7DD" w14:textId="77777777" w:rsidR="001E5F5E" w:rsidRPr="00C70426" w:rsidRDefault="00021874" w:rsidP="00F45C7E">
      <w:pPr>
        <w:rPr>
          <w:rFonts w:ascii="Arial" w:hAnsi="Arial" w:cs="Arial"/>
          <w:b/>
          <w:color w:val="000000"/>
          <w:sz w:val="20"/>
          <w:szCs w:val="20"/>
        </w:rPr>
      </w:pPr>
      <w:r w:rsidRPr="00C70426">
        <w:rPr>
          <w:rFonts w:ascii="Arial" w:hAnsi="Arial" w:cs="Arial"/>
          <w:b/>
          <w:color w:val="000000"/>
          <w:sz w:val="20"/>
          <w:szCs w:val="20"/>
        </w:rPr>
        <w:t>Rationale for Testing</w:t>
      </w:r>
    </w:p>
    <w:p w14:paraId="420B2740" w14:textId="77777777" w:rsidR="0088326C" w:rsidRPr="00C70426" w:rsidRDefault="0088326C" w:rsidP="0088326C">
      <w:pPr>
        <w:pStyle w:val="Pa0"/>
        <w:rPr>
          <w:rFonts w:ascii="Arial" w:hAnsi="Arial" w:cs="Arial"/>
          <w:sz w:val="20"/>
          <w:szCs w:val="20"/>
        </w:rPr>
      </w:pPr>
    </w:p>
    <w:p w14:paraId="40EDA468" w14:textId="77777777" w:rsidR="00AB6FF1" w:rsidRPr="005722DA" w:rsidRDefault="00E60E43" w:rsidP="0088326C">
      <w:pPr>
        <w:pStyle w:val="Pa0"/>
        <w:rPr>
          <w:rFonts w:ascii="Arial" w:hAnsi="Arial" w:cs="Arial"/>
          <w:sz w:val="20"/>
          <w:szCs w:val="20"/>
        </w:rPr>
      </w:pPr>
      <w:r w:rsidRPr="00E60E43">
        <w:rPr>
          <w:rFonts w:ascii="Arial" w:hAnsi="Arial" w:cs="Arial"/>
          <w:sz w:val="20"/>
          <w:szCs w:val="20"/>
        </w:rPr>
        <w:t xml:space="preserve">Hereditary cancer syndromes present with a wide spectrum of cancers with variable </w:t>
      </w:r>
      <w:r w:rsidR="00CF681A">
        <w:rPr>
          <w:rFonts w:ascii="Arial" w:hAnsi="Arial" w:cs="Arial"/>
          <w:sz w:val="20"/>
          <w:szCs w:val="20"/>
        </w:rPr>
        <w:t xml:space="preserve">and overlapping </w:t>
      </w:r>
      <w:r w:rsidR="00F86C10">
        <w:rPr>
          <w:rFonts w:ascii="Arial" w:hAnsi="Arial" w:cs="Arial"/>
          <w:sz w:val="20"/>
          <w:szCs w:val="20"/>
        </w:rPr>
        <w:t>phenotypes</w:t>
      </w:r>
      <w:r w:rsidRPr="00E60E43">
        <w:rPr>
          <w:rFonts w:ascii="Arial" w:hAnsi="Arial" w:cs="Arial"/>
          <w:sz w:val="20"/>
          <w:szCs w:val="20"/>
        </w:rPr>
        <w:t xml:space="preserve">, which </w:t>
      </w:r>
      <w:r w:rsidR="00626DE7">
        <w:rPr>
          <w:rFonts w:ascii="Arial" w:hAnsi="Arial" w:cs="Arial"/>
          <w:sz w:val="20"/>
          <w:szCs w:val="20"/>
        </w:rPr>
        <w:t>can make</w:t>
      </w:r>
      <w:r w:rsidRPr="00E60E43">
        <w:rPr>
          <w:rFonts w:ascii="Arial" w:hAnsi="Arial" w:cs="Arial"/>
          <w:sz w:val="20"/>
          <w:szCs w:val="20"/>
        </w:rPr>
        <w:t xml:space="preserve"> it challenging to determine appropriate </w:t>
      </w:r>
      <w:r w:rsidR="00896B2E">
        <w:rPr>
          <w:rFonts w:ascii="Arial" w:hAnsi="Arial" w:cs="Arial"/>
          <w:sz w:val="20"/>
          <w:szCs w:val="20"/>
        </w:rPr>
        <w:t xml:space="preserve">single-gene or </w:t>
      </w:r>
      <w:r w:rsidRPr="00E60E43">
        <w:rPr>
          <w:rFonts w:ascii="Arial" w:hAnsi="Arial" w:cs="Arial"/>
          <w:sz w:val="20"/>
          <w:szCs w:val="20"/>
        </w:rPr>
        <w:t>single-syndrome testing.</w:t>
      </w:r>
      <w:r w:rsidR="0073208A">
        <w:rPr>
          <w:rFonts w:ascii="Arial" w:hAnsi="Arial" w:cs="Arial"/>
          <w:sz w:val="20"/>
          <w:szCs w:val="20"/>
        </w:rPr>
        <w:fldChar w:fldCharType="begin"/>
      </w:r>
      <w:r w:rsidR="0073208A">
        <w:rPr>
          <w:rFonts w:ascii="Arial" w:hAnsi="Arial" w:cs="Arial"/>
          <w:sz w:val="20"/>
          <w:szCs w:val="20"/>
        </w:rPr>
        <w:instrText xml:space="preserve"> ADDIN EN.CITE &lt;EndNote&gt;&lt;Cite&gt;&lt;Author&gt;Hall&lt;/Author&gt;&lt;Year&gt;2014&lt;/Year&gt;&lt;RecNum&gt;8&lt;/RecNum&gt;&lt;DisplayText&gt;&lt;style face="superscript"&gt;1&lt;/style&gt;&lt;/DisplayText&gt;&lt;record&gt;&lt;rec-number&gt;8&lt;/rec-number&gt;&lt;foreign-keys&gt;&lt;key app="EN" db-id="dxwzvs2pqpzfr6erw9ax5evodtxdzrwvawpa" timestamp="1608088615"&gt;8&lt;/key&gt;&lt;/foreign-keys&gt;&lt;ref-type name="Journal Article"&gt;17&lt;/ref-type&gt;&lt;contributors&gt;&lt;authors&gt;&lt;author&gt;Hall, M. J.&lt;/author&gt;&lt;author&gt;Forman, A. D.&lt;/author&gt;&lt;author&gt;Pilarski, R.&lt;/author&gt;&lt;author&gt;Wiesner, G.&lt;/author&gt;&lt;author&gt;Giri, V. N.&lt;/author&gt;&lt;/authors&gt;&lt;/contributors&gt;&lt;auth-address&gt;From Department of Clinical Genetics, Fox Chase Cancer Center, Philadelphia, Pennsylvania; Department of Internal Medicine, Division of Human Genetics, Ohio State University Comprehensive Cancer Center, Columbus, Ohio; Clinical and Translational Hereditary Cancer Program, Vanderbilt-Ingram Cancer Center, Nashville, Tennessee; and Division of Population Science, Department of Medical Oncology, Thomas Jefferson University, Philadelphia, Pennsylvania.&lt;/auth-address&gt;&lt;titles&gt;&lt;title&gt;Gene panel testing for inherited cancer risk&lt;/title&gt;&lt;secondary-title&gt;J Natl Compr Canc Netw&lt;/secondary-title&gt;&lt;/titles&gt;&lt;periodical&gt;&lt;full-title&gt;J Natl Compr Canc Netw&lt;/full-title&gt;&lt;/periodical&gt;&lt;pages&gt;1339-46&lt;/pages&gt;&lt;volume&gt;12&lt;/volume&gt;&lt;number&gt;9&lt;/number&gt;&lt;edition&gt;2014/09/06&lt;/edition&gt;&lt;keywords&gt;&lt;keyword&gt;Genetic Counseling&lt;/keyword&gt;&lt;keyword&gt;Genetic Predisposition to Disease&lt;/keyword&gt;&lt;keyword&gt;Genetic Testing/ethics/*methods&lt;/keyword&gt;&lt;keyword&gt;Humans&lt;/keyword&gt;&lt;keyword&gt;Neoplastic Syndromes, Hereditary/*diagnosis/*genetics&lt;/keyword&gt;&lt;keyword&gt;Penetrance&lt;/keyword&gt;&lt;keyword&gt;Risk&lt;/keyword&gt;&lt;/keywords&gt;&lt;dates&gt;&lt;year&gt;2014&lt;/year&gt;&lt;pub-dates&gt;&lt;date&gt;Sep&lt;/date&gt;&lt;/pub-dates&gt;&lt;/dates&gt;&lt;isbn&gt;1540-1405&lt;/isbn&gt;&lt;accession-num&gt;25190699&lt;/accession-num&gt;&lt;urls&gt;&lt;/urls&gt;&lt;electronic-resource-num&gt;10.6004/jnccn.2014.0128&lt;/electronic-resource-num&gt;&lt;remote-database-provider&gt;NLM&lt;/remote-database-provider&gt;&lt;language&gt;eng&lt;/language&gt;&lt;/record&gt;&lt;/Cite&gt;&lt;/EndNote&gt;</w:instrText>
      </w:r>
      <w:r w:rsidR="0073208A">
        <w:rPr>
          <w:rFonts w:ascii="Arial" w:hAnsi="Arial" w:cs="Arial"/>
          <w:sz w:val="20"/>
          <w:szCs w:val="20"/>
        </w:rPr>
        <w:fldChar w:fldCharType="separate"/>
      </w:r>
      <w:r w:rsidR="0073208A" w:rsidRPr="0073208A">
        <w:rPr>
          <w:rFonts w:ascii="Arial" w:hAnsi="Arial" w:cs="Arial"/>
          <w:noProof/>
          <w:sz w:val="20"/>
          <w:szCs w:val="20"/>
          <w:vertAlign w:val="superscript"/>
        </w:rPr>
        <w:t>1</w:t>
      </w:r>
      <w:r w:rsidR="0073208A">
        <w:rPr>
          <w:rFonts w:ascii="Arial" w:hAnsi="Arial" w:cs="Arial"/>
          <w:sz w:val="20"/>
          <w:szCs w:val="20"/>
        </w:rPr>
        <w:fldChar w:fldCharType="end"/>
      </w:r>
      <w:r w:rsidRPr="00E60E43">
        <w:rPr>
          <w:rFonts w:ascii="Arial" w:hAnsi="Arial" w:cs="Arial"/>
          <w:sz w:val="20"/>
          <w:szCs w:val="20"/>
        </w:rPr>
        <w:t xml:space="preserve"> Therefore, a multigene test increases the opportunity for at-risk individuals to be appropriately identified and receive necessary medical management. The National Comprehensive Cancer Network</w:t>
      </w:r>
      <w:r w:rsidR="00FE415C" w:rsidRPr="00FE415C">
        <w:rPr>
          <w:rFonts w:ascii="Arial" w:hAnsi="Arial" w:cs="Arial"/>
          <w:sz w:val="20"/>
          <w:szCs w:val="20"/>
          <w:vertAlign w:val="superscript"/>
        </w:rPr>
        <w:t>®</w:t>
      </w:r>
      <w:r w:rsidRPr="00E60E43">
        <w:rPr>
          <w:rFonts w:ascii="Arial" w:hAnsi="Arial" w:cs="Arial"/>
          <w:sz w:val="20"/>
          <w:szCs w:val="20"/>
        </w:rPr>
        <w:t xml:space="preserve"> (NCCN</w:t>
      </w:r>
      <w:r w:rsidR="00FE415C" w:rsidRPr="00FE415C">
        <w:rPr>
          <w:rFonts w:ascii="Arial" w:hAnsi="Arial" w:cs="Arial"/>
          <w:sz w:val="20"/>
          <w:szCs w:val="20"/>
          <w:vertAlign w:val="superscript"/>
        </w:rPr>
        <w:t>®</w:t>
      </w:r>
      <w:r w:rsidRPr="00E60E43">
        <w:rPr>
          <w:rFonts w:ascii="Arial" w:hAnsi="Arial" w:cs="Arial"/>
          <w:sz w:val="20"/>
          <w:szCs w:val="20"/>
        </w:rPr>
        <w:t xml:space="preserve">) guidelines </w:t>
      </w:r>
      <w:r w:rsidR="0024580B">
        <w:rPr>
          <w:rFonts w:ascii="Arial" w:hAnsi="Arial" w:cs="Arial"/>
          <w:sz w:val="20"/>
          <w:szCs w:val="20"/>
        </w:rPr>
        <w:t>state</w:t>
      </w:r>
      <w:r w:rsidRPr="00E60E43">
        <w:rPr>
          <w:rFonts w:ascii="Arial" w:hAnsi="Arial" w:cs="Arial"/>
          <w:sz w:val="20"/>
          <w:szCs w:val="20"/>
        </w:rPr>
        <w:t xml:space="preserve"> that multigene tests </w:t>
      </w:r>
      <w:r w:rsidR="00A67CDC">
        <w:rPr>
          <w:rFonts w:ascii="Arial" w:hAnsi="Arial" w:cs="Arial"/>
          <w:sz w:val="20"/>
          <w:szCs w:val="20"/>
        </w:rPr>
        <w:t>can</w:t>
      </w:r>
      <w:r w:rsidRPr="00E60E43">
        <w:rPr>
          <w:rFonts w:ascii="Arial" w:hAnsi="Arial" w:cs="Arial"/>
          <w:sz w:val="20"/>
          <w:szCs w:val="20"/>
        </w:rPr>
        <w:t xml:space="preserve"> be </w:t>
      </w:r>
      <w:r w:rsidR="00094C68">
        <w:rPr>
          <w:rFonts w:ascii="Arial" w:hAnsi="Arial" w:cs="Arial"/>
          <w:sz w:val="20"/>
          <w:szCs w:val="20"/>
        </w:rPr>
        <w:t xml:space="preserve">used </w:t>
      </w:r>
      <w:r w:rsidR="0030762F">
        <w:rPr>
          <w:rFonts w:ascii="Arial" w:hAnsi="Arial" w:cs="Arial"/>
          <w:sz w:val="20"/>
          <w:szCs w:val="20"/>
        </w:rPr>
        <w:t xml:space="preserve">as a more efficient approach </w:t>
      </w:r>
      <w:r w:rsidR="00094C68">
        <w:rPr>
          <w:rFonts w:ascii="Arial" w:hAnsi="Arial" w:cs="Arial"/>
          <w:sz w:val="20"/>
          <w:szCs w:val="20"/>
        </w:rPr>
        <w:t>when</w:t>
      </w:r>
      <w:r w:rsidRPr="00E60E43">
        <w:rPr>
          <w:rFonts w:ascii="Arial" w:hAnsi="Arial" w:cs="Arial"/>
          <w:sz w:val="20"/>
          <w:szCs w:val="20"/>
        </w:rPr>
        <w:t xml:space="preserve"> </w:t>
      </w:r>
      <w:r w:rsidR="00F51749">
        <w:rPr>
          <w:rFonts w:ascii="Arial" w:hAnsi="Arial" w:cs="Arial"/>
          <w:sz w:val="20"/>
          <w:szCs w:val="20"/>
        </w:rPr>
        <w:t xml:space="preserve">more than 1 gene </w:t>
      </w:r>
      <w:r w:rsidR="001726E2">
        <w:rPr>
          <w:rFonts w:ascii="Arial" w:hAnsi="Arial" w:cs="Arial"/>
          <w:sz w:val="20"/>
          <w:szCs w:val="20"/>
        </w:rPr>
        <w:t>or</w:t>
      </w:r>
      <w:r w:rsidR="00F51749">
        <w:rPr>
          <w:rFonts w:ascii="Arial" w:hAnsi="Arial" w:cs="Arial"/>
          <w:sz w:val="20"/>
          <w:szCs w:val="20"/>
        </w:rPr>
        <w:t xml:space="preserve"> syndrome</w:t>
      </w:r>
      <w:r w:rsidRPr="00E60E43">
        <w:rPr>
          <w:rFonts w:ascii="Arial" w:hAnsi="Arial" w:cs="Arial"/>
          <w:sz w:val="20"/>
          <w:szCs w:val="20"/>
        </w:rPr>
        <w:t xml:space="preserve"> may </w:t>
      </w:r>
      <w:r w:rsidR="00B0691F">
        <w:rPr>
          <w:rFonts w:ascii="Arial" w:hAnsi="Arial" w:cs="Arial"/>
          <w:sz w:val="20"/>
          <w:szCs w:val="20"/>
        </w:rPr>
        <w:t>explain</w:t>
      </w:r>
      <w:r w:rsidRPr="00E60E43">
        <w:rPr>
          <w:rFonts w:ascii="Arial" w:hAnsi="Arial" w:cs="Arial"/>
          <w:sz w:val="20"/>
          <w:szCs w:val="20"/>
        </w:rPr>
        <w:t xml:space="preserve"> </w:t>
      </w:r>
      <w:r w:rsidR="0025482D">
        <w:rPr>
          <w:rFonts w:ascii="Arial" w:hAnsi="Arial" w:cs="Arial"/>
          <w:sz w:val="20"/>
          <w:szCs w:val="20"/>
        </w:rPr>
        <w:t xml:space="preserve">the </w:t>
      </w:r>
      <w:r w:rsidRPr="00E60E43">
        <w:rPr>
          <w:rFonts w:ascii="Arial" w:hAnsi="Arial" w:cs="Arial"/>
          <w:sz w:val="20"/>
          <w:szCs w:val="20"/>
        </w:rPr>
        <w:t>increased cancer risk</w:t>
      </w:r>
      <w:r w:rsidR="00630071">
        <w:rPr>
          <w:rFonts w:ascii="Arial" w:hAnsi="Arial" w:cs="Arial"/>
          <w:sz w:val="20"/>
          <w:szCs w:val="20"/>
        </w:rPr>
        <w:t xml:space="preserve"> observed in</w:t>
      </w:r>
      <w:r w:rsidR="00246117">
        <w:rPr>
          <w:rFonts w:ascii="Arial" w:hAnsi="Arial" w:cs="Arial"/>
          <w:sz w:val="20"/>
          <w:szCs w:val="20"/>
        </w:rPr>
        <w:t xml:space="preserve"> an individual’s</w:t>
      </w:r>
      <w:r w:rsidR="00630071">
        <w:rPr>
          <w:rFonts w:ascii="Arial" w:hAnsi="Arial" w:cs="Arial"/>
          <w:sz w:val="20"/>
          <w:szCs w:val="20"/>
        </w:rPr>
        <w:t xml:space="preserve"> personal</w:t>
      </w:r>
      <w:r w:rsidR="00246117">
        <w:rPr>
          <w:rFonts w:ascii="Arial" w:hAnsi="Arial" w:cs="Arial"/>
          <w:sz w:val="20"/>
          <w:szCs w:val="20"/>
        </w:rPr>
        <w:t xml:space="preserve"> and/or </w:t>
      </w:r>
      <w:r w:rsidR="00630071">
        <w:rPr>
          <w:rFonts w:ascii="Arial" w:hAnsi="Arial" w:cs="Arial"/>
          <w:sz w:val="20"/>
          <w:szCs w:val="20"/>
        </w:rPr>
        <w:t>family history</w:t>
      </w:r>
      <w:r w:rsidRPr="00E60E43">
        <w:rPr>
          <w:rFonts w:ascii="Arial" w:hAnsi="Arial" w:cs="Arial"/>
          <w:sz w:val="20"/>
          <w:szCs w:val="20"/>
        </w:rPr>
        <w:t>.</w:t>
      </w:r>
      <w:r w:rsidR="007C71E9">
        <w:rPr>
          <w:rFonts w:ascii="Arial" w:hAnsi="Arial" w:cs="Arial"/>
          <w:sz w:val="20"/>
          <w:szCs w:val="20"/>
        </w:rPr>
        <w:fldChar w:fldCharType="begin">
          <w:fldData xml:space="preserve">PEVuZE5vdGU+PENpdGU+PFllYXI+MjAyMDwvWWVhcj48UmVjTnVtPjY8L1JlY051bT48RGlzcGxh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PEVuZE5vdGU+PENpdGU+PFllYXI+MjAyMDwvWWVhcj48UmVjTnVtPjY8L1JlY051bT48RGlzcGxh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7C71E9">
        <w:rPr>
          <w:rFonts w:ascii="Arial" w:hAnsi="Arial" w:cs="Arial"/>
          <w:sz w:val="20"/>
          <w:szCs w:val="20"/>
        </w:rPr>
      </w:r>
      <w:r w:rsidR="007C71E9">
        <w:rPr>
          <w:rFonts w:ascii="Arial" w:hAnsi="Arial" w:cs="Arial"/>
          <w:sz w:val="20"/>
          <w:szCs w:val="20"/>
        </w:rPr>
        <w:fldChar w:fldCharType="separate"/>
      </w:r>
      <w:r w:rsidR="0073208A" w:rsidRPr="0073208A">
        <w:rPr>
          <w:rFonts w:ascii="Arial" w:hAnsi="Arial" w:cs="Arial"/>
          <w:noProof/>
          <w:sz w:val="20"/>
          <w:szCs w:val="20"/>
          <w:vertAlign w:val="superscript"/>
        </w:rPr>
        <w:t>2,3</w:t>
      </w:r>
      <w:r w:rsidR="007C71E9">
        <w:rPr>
          <w:rFonts w:ascii="Arial" w:hAnsi="Arial" w:cs="Arial"/>
          <w:sz w:val="20"/>
          <w:szCs w:val="20"/>
        </w:rPr>
        <w:fldChar w:fldCharType="end"/>
      </w:r>
      <w:r w:rsidRPr="00E60E43">
        <w:rPr>
          <w:rFonts w:ascii="Arial" w:hAnsi="Arial" w:cs="Arial"/>
          <w:sz w:val="20"/>
          <w:szCs w:val="20"/>
        </w:rPr>
        <w:t xml:space="preserve"> </w:t>
      </w:r>
      <w:r w:rsidR="003A1DA6">
        <w:rPr>
          <w:rFonts w:ascii="Arial" w:hAnsi="Arial" w:cs="Arial"/>
          <w:sz w:val="20"/>
          <w:szCs w:val="20"/>
        </w:rPr>
        <w:t>Other</w:t>
      </w:r>
      <w:r w:rsidRPr="00E60E43">
        <w:rPr>
          <w:rFonts w:ascii="Arial" w:hAnsi="Arial" w:cs="Arial"/>
          <w:sz w:val="20"/>
          <w:szCs w:val="20"/>
        </w:rPr>
        <w:t xml:space="preserve"> professional societies have</w:t>
      </w:r>
      <w:r w:rsidR="00185839">
        <w:rPr>
          <w:rFonts w:ascii="Arial" w:hAnsi="Arial" w:cs="Arial"/>
          <w:sz w:val="20"/>
          <w:szCs w:val="20"/>
        </w:rPr>
        <w:t xml:space="preserve"> also</w:t>
      </w:r>
      <w:r w:rsidRPr="00E60E43">
        <w:rPr>
          <w:rFonts w:ascii="Arial" w:hAnsi="Arial" w:cs="Arial"/>
          <w:sz w:val="20"/>
          <w:szCs w:val="20"/>
        </w:rPr>
        <w:t xml:space="preserve"> published statements that recognize the advantages of multigene tests.</w:t>
      </w:r>
      <w:r w:rsidR="008E3C6B">
        <w:rPr>
          <w:rFonts w:ascii="Arial" w:hAnsi="Arial" w:cs="Arial"/>
          <w:sz w:val="20"/>
          <w:szCs w:val="20"/>
        </w:rPr>
        <w:fldChar w:fldCharType="begin">
          <w:fldData xml:space="preserve">PEVuZE5vdGU+PENpdGU+PEF1dGhvcj5Sb2Jzb248L0F1dGhvcj48WWVhcj4yMDE1PC9ZZWFyPjxS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</w:fldData>
        </w:fldChar>
      </w:r>
      <w:r w:rsidR="002E6CC4">
        <w:rPr>
          <w:rFonts w:ascii="Arial" w:hAnsi="Arial" w:cs="Arial"/>
          <w:sz w:val="20"/>
          <w:szCs w:val="20"/>
        </w:rPr>
        <w:instrText xml:space="preserve"> ADDIN EN.CITE </w:instrText>
      </w:r>
      <w:r w:rsidR="002E6CC4">
        <w:rPr>
          <w:rFonts w:ascii="Arial" w:hAnsi="Arial" w:cs="Arial"/>
          <w:sz w:val="20"/>
          <w:szCs w:val="20"/>
        </w:rPr>
        <w:fldChar w:fldCharType="begin">
          <w:fldData xml:space="preserve">PEVuZE5vdGU+PENpdGU+PEF1dGhvcj5Sb2Jzb248L0F1dGhvcj48WWVhcj4yMDE1PC9ZZWFyPjxS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</w:fldData>
        </w:fldChar>
      </w:r>
      <w:r w:rsidR="002E6CC4">
        <w:rPr>
          <w:rFonts w:ascii="Arial" w:hAnsi="Arial" w:cs="Arial"/>
          <w:sz w:val="20"/>
          <w:szCs w:val="20"/>
        </w:rPr>
        <w:instrText xml:space="preserve"> ADDIN EN.CITE.DATA </w:instrText>
      </w:r>
      <w:r w:rsidR="002E6CC4">
        <w:rPr>
          <w:rFonts w:ascii="Arial" w:hAnsi="Arial" w:cs="Arial"/>
          <w:sz w:val="20"/>
          <w:szCs w:val="20"/>
        </w:rPr>
      </w:r>
      <w:r w:rsidR="002E6CC4">
        <w:rPr>
          <w:rFonts w:ascii="Arial" w:hAnsi="Arial" w:cs="Arial"/>
          <w:sz w:val="20"/>
          <w:szCs w:val="20"/>
        </w:rPr>
        <w:fldChar w:fldCharType="end"/>
      </w:r>
      <w:r w:rsidR="008E3C6B">
        <w:rPr>
          <w:rFonts w:ascii="Arial" w:hAnsi="Arial" w:cs="Arial"/>
          <w:sz w:val="20"/>
          <w:szCs w:val="20"/>
        </w:rPr>
      </w:r>
      <w:r w:rsidR="008E3C6B">
        <w:rPr>
          <w:rFonts w:ascii="Arial" w:hAnsi="Arial" w:cs="Arial"/>
          <w:sz w:val="20"/>
          <w:szCs w:val="20"/>
        </w:rPr>
        <w:fldChar w:fldCharType="separate"/>
      </w:r>
      <w:r w:rsidR="0073208A" w:rsidRPr="0073208A">
        <w:rPr>
          <w:rFonts w:ascii="Arial" w:hAnsi="Arial" w:cs="Arial"/>
          <w:noProof/>
          <w:sz w:val="20"/>
          <w:szCs w:val="20"/>
          <w:vertAlign w:val="superscript"/>
        </w:rPr>
        <w:t>4,5</w:t>
      </w:r>
      <w:r w:rsidR="008E3C6B">
        <w:rPr>
          <w:rFonts w:ascii="Arial" w:hAnsi="Arial" w:cs="Arial"/>
          <w:sz w:val="20"/>
          <w:szCs w:val="20"/>
        </w:rPr>
        <w:fldChar w:fldCharType="end"/>
      </w:r>
    </w:p>
    <w:p w14:paraId="77C901AB" w14:textId="77777777" w:rsidR="00F66E42" w:rsidRDefault="00F66E42" w:rsidP="00E60E43">
      <w:pPr>
        <w:rPr>
          <w:rFonts w:ascii="Arial" w:hAnsi="Arial" w:cs="Arial"/>
          <w:color w:val="FF0000"/>
          <w:sz w:val="20"/>
          <w:szCs w:val="20"/>
        </w:rPr>
      </w:pPr>
    </w:p>
    <w:p w14:paraId="7551FFCB" w14:textId="6F4E7782" w:rsidR="00271DDD" w:rsidRPr="00B10777" w:rsidRDefault="000657D3" w:rsidP="00E60E43">
      <w:pPr>
        <w:rPr>
          <w:rFonts w:ascii="Arial" w:hAnsi="Arial" w:cs="Arial"/>
          <w:sz w:val="20"/>
          <w:szCs w:val="20"/>
        </w:rPr>
      </w:pPr>
      <w:r w:rsidRPr="00B83199">
        <w:rPr>
          <w:rFonts w:ascii="Arial" w:hAnsi="Arial" w:cs="Arial"/>
          <w:sz w:val="20"/>
          <w:szCs w:val="20"/>
        </w:rPr>
        <w:t xml:space="preserve">Studies of </w:t>
      </w:r>
      <w:r w:rsidR="0073654F" w:rsidRPr="00B83199">
        <w:rPr>
          <w:rFonts w:ascii="Arial" w:hAnsi="Arial" w:cs="Arial"/>
          <w:sz w:val="20"/>
          <w:szCs w:val="20"/>
        </w:rPr>
        <w:t xml:space="preserve">patients </w:t>
      </w:r>
      <w:r w:rsidR="004262CD">
        <w:rPr>
          <w:rFonts w:ascii="Arial" w:hAnsi="Arial" w:cs="Arial"/>
          <w:sz w:val="20"/>
          <w:szCs w:val="20"/>
        </w:rPr>
        <w:t>who under</w:t>
      </w:r>
      <w:r w:rsidR="00C041EC">
        <w:rPr>
          <w:rFonts w:ascii="Arial" w:hAnsi="Arial" w:cs="Arial"/>
          <w:sz w:val="20"/>
          <w:szCs w:val="20"/>
        </w:rPr>
        <w:t>went</w:t>
      </w:r>
      <w:r w:rsidR="0073654F" w:rsidRPr="00B83199">
        <w:rPr>
          <w:rFonts w:ascii="Arial" w:hAnsi="Arial" w:cs="Arial"/>
          <w:sz w:val="20"/>
          <w:szCs w:val="20"/>
        </w:rPr>
        <w:t xml:space="preserve"> hereditary can</w:t>
      </w:r>
      <w:r w:rsidR="00386CF3" w:rsidRPr="00B83199">
        <w:rPr>
          <w:rFonts w:ascii="Arial" w:hAnsi="Arial" w:cs="Arial"/>
          <w:sz w:val="20"/>
          <w:szCs w:val="20"/>
        </w:rPr>
        <w:t>cer</w:t>
      </w:r>
      <w:r w:rsidR="009F3093">
        <w:rPr>
          <w:rFonts w:ascii="Arial" w:hAnsi="Arial" w:cs="Arial"/>
          <w:sz w:val="20"/>
          <w:szCs w:val="20"/>
        </w:rPr>
        <w:t xml:space="preserve"> testing</w:t>
      </w:r>
      <w:r w:rsidR="00B83199" w:rsidRPr="00B83199">
        <w:rPr>
          <w:rFonts w:ascii="Arial" w:hAnsi="Arial" w:cs="Arial"/>
          <w:sz w:val="20"/>
          <w:szCs w:val="20"/>
        </w:rPr>
        <w:t xml:space="preserve"> </w:t>
      </w:r>
      <w:r w:rsidR="00B83199">
        <w:rPr>
          <w:rFonts w:ascii="Arial" w:hAnsi="Arial" w:cs="Arial"/>
          <w:sz w:val="20"/>
          <w:szCs w:val="20"/>
        </w:rPr>
        <w:t xml:space="preserve">further </w:t>
      </w:r>
      <w:r w:rsidR="00B83199" w:rsidRPr="00B83199">
        <w:rPr>
          <w:rFonts w:ascii="Arial" w:hAnsi="Arial" w:cs="Arial"/>
          <w:sz w:val="20"/>
          <w:szCs w:val="20"/>
        </w:rPr>
        <w:t xml:space="preserve">highlight the importance of multigene </w:t>
      </w:r>
      <w:r w:rsidR="005B3C2D">
        <w:rPr>
          <w:rFonts w:ascii="Arial" w:hAnsi="Arial" w:cs="Arial"/>
          <w:sz w:val="20"/>
          <w:szCs w:val="20"/>
        </w:rPr>
        <w:t>tests</w:t>
      </w:r>
      <w:r w:rsidR="00B83199" w:rsidRPr="00B83199">
        <w:rPr>
          <w:rFonts w:ascii="Arial" w:hAnsi="Arial" w:cs="Arial"/>
          <w:sz w:val="20"/>
          <w:szCs w:val="20"/>
        </w:rPr>
        <w:t xml:space="preserve">. </w:t>
      </w:r>
      <w:r w:rsidR="007A3FB0">
        <w:rPr>
          <w:rFonts w:ascii="Arial" w:hAnsi="Arial" w:cs="Arial"/>
          <w:sz w:val="20"/>
          <w:szCs w:val="20"/>
        </w:rPr>
        <w:t>T</w:t>
      </w:r>
      <w:r w:rsidR="009175C2">
        <w:rPr>
          <w:rFonts w:ascii="Arial" w:hAnsi="Arial" w:cs="Arial"/>
          <w:sz w:val="20"/>
          <w:szCs w:val="20"/>
        </w:rPr>
        <w:t>hese studies demonstrate that many</w:t>
      </w:r>
      <w:r w:rsidR="004330C1">
        <w:rPr>
          <w:rFonts w:ascii="Arial" w:hAnsi="Arial" w:cs="Arial"/>
          <w:sz w:val="20"/>
          <w:szCs w:val="20"/>
        </w:rPr>
        <w:t xml:space="preserve"> </w:t>
      </w:r>
      <w:r w:rsidR="009F702A">
        <w:rPr>
          <w:rFonts w:ascii="Arial" w:hAnsi="Arial" w:cs="Arial"/>
          <w:sz w:val="20"/>
          <w:szCs w:val="20"/>
        </w:rPr>
        <w:t>pathogenic/likely pathogenic variants</w:t>
      </w:r>
      <w:r w:rsidR="00F05872">
        <w:rPr>
          <w:rFonts w:ascii="Arial" w:hAnsi="Arial" w:cs="Arial"/>
          <w:sz w:val="20"/>
          <w:szCs w:val="20"/>
        </w:rPr>
        <w:t xml:space="preserve"> </w:t>
      </w:r>
      <w:r w:rsidR="004330C1">
        <w:rPr>
          <w:rFonts w:ascii="Arial" w:hAnsi="Arial" w:cs="Arial"/>
          <w:sz w:val="20"/>
          <w:szCs w:val="20"/>
        </w:rPr>
        <w:t xml:space="preserve">occur in genes other </w:t>
      </w:r>
      <w:r w:rsidR="00161820">
        <w:rPr>
          <w:rFonts w:ascii="Arial" w:hAnsi="Arial" w:cs="Arial"/>
          <w:sz w:val="20"/>
          <w:szCs w:val="20"/>
        </w:rPr>
        <w:t xml:space="preserve">than </w:t>
      </w:r>
      <w:r w:rsidR="004330C1">
        <w:rPr>
          <w:rFonts w:ascii="Arial" w:hAnsi="Arial" w:cs="Arial"/>
          <w:sz w:val="20"/>
          <w:szCs w:val="20"/>
        </w:rPr>
        <w:t>th</w:t>
      </w:r>
      <w:r w:rsidR="00AD30FE">
        <w:rPr>
          <w:rFonts w:ascii="Arial" w:hAnsi="Arial" w:cs="Arial"/>
          <w:sz w:val="20"/>
          <w:szCs w:val="20"/>
        </w:rPr>
        <w:t xml:space="preserve">ose traditionally associated with </w:t>
      </w:r>
      <w:r w:rsidR="002161FC">
        <w:rPr>
          <w:rFonts w:ascii="Arial" w:hAnsi="Arial" w:cs="Arial"/>
          <w:sz w:val="20"/>
          <w:szCs w:val="20"/>
        </w:rPr>
        <w:t>the most common hereditary cancer syndromes</w:t>
      </w:r>
      <w:r w:rsidR="00E807F8">
        <w:rPr>
          <w:rFonts w:ascii="Arial" w:hAnsi="Arial" w:cs="Arial"/>
          <w:sz w:val="20"/>
          <w:szCs w:val="20"/>
        </w:rPr>
        <w:t xml:space="preserve"> </w:t>
      </w:r>
      <w:r w:rsidR="00C75790">
        <w:rPr>
          <w:rFonts w:ascii="Arial" w:hAnsi="Arial" w:cs="Arial"/>
          <w:sz w:val="20"/>
          <w:szCs w:val="20"/>
        </w:rPr>
        <w:t>(</w:t>
      </w:r>
      <w:proofErr w:type="spellStart"/>
      <w:r w:rsidR="00E807F8">
        <w:rPr>
          <w:rFonts w:ascii="Arial" w:hAnsi="Arial" w:cs="Arial"/>
          <w:sz w:val="20"/>
          <w:szCs w:val="20"/>
        </w:rPr>
        <w:t>i</w:t>
      </w:r>
      <w:r w:rsidR="009F3093">
        <w:rPr>
          <w:rFonts w:ascii="Arial" w:hAnsi="Arial" w:cs="Arial"/>
          <w:sz w:val="20"/>
          <w:szCs w:val="20"/>
        </w:rPr>
        <w:t>e</w:t>
      </w:r>
      <w:proofErr w:type="spellEnd"/>
      <w:r w:rsidR="009F3093">
        <w:rPr>
          <w:rFonts w:ascii="Arial" w:hAnsi="Arial" w:cs="Arial"/>
          <w:sz w:val="20"/>
          <w:szCs w:val="20"/>
        </w:rPr>
        <w:t>,</w:t>
      </w:r>
      <w:r w:rsidR="00447C93">
        <w:rPr>
          <w:rFonts w:ascii="Arial" w:hAnsi="Arial" w:cs="Arial"/>
          <w:sz w:val="20"/>
          <w:szCs w:val="20"/>
        </w:rPr>
        <w:t xml:space="preserve"> </w:t>
      </w:r>
      <w:r w:rsidR="00E807F8" w:rsidRPr="00522D82">
        <w:rPr>
          <w:rFonts w:ascii="Arial" w:hAnsi="Arial" w:cs="Arial"/>
          <w:i/>
          <w:iCs/>
          <w:sz w:val="20"/>
          <w:szCs w:val="20"/>
        </w:rPr>
        <w:t>BRCA1/2</w:t>
      </w:r>
      <w:r w:rsidR="00E807F8">
        <w:rPr>
          <w:rFonts w:ascii="Arial" w:hAnsi="Arial" w:cs="Arial"/>
          <w:i/>
          <w:iCs/>
          <w:sz w:val="20"/>
          <w:szCs w:val="20"/>
        </w:rPr>
        <w:t xml:space="preserve"> </w:t>
      </w:r>
      <w:r w:rsidR="00E807F8" w:rsidRPr="00E807F8">
        <w:rPr>
          <w:rFonts w:ascii="Arial" w:hAnsi="Arial" w:cs="Arial"/>
          <w:sz w:val="20"/>
          <w:szCs w:val="20"/>
        </w:rPr>
        <w:t>for</w:t>
      </w:r>
      <w:r w:rsidR="00E807F8">
        <w:rPr>
          <w:rFonts w:ascii="Arial" w:hAnsi="Arial" w:cs="Arial"/>
          <w:i/>
          <w:iCs/>
          <w:sz w:val="20"/>
          <w:szCs w:val="20"/>
        </w:rPr>
        <w:t xml:space="preserve"> </w:t>
      </w:r>
      <w:r w:rsidR="00AD30FE">
        <w:rPr>
          <w:rFonts w:ascii="Arial" w:hAnsi="Arial" w:cs="Arial"/>
          <w:sz w:val="20"/>
          <w:szCs w:val="20"/>
        </w:rPr>
        <w:t>hereditary breast and</w:t>
      </w:r>
      <w:r w:rsidR="003C1656">
        <w:rPr>
          <w:rFonts w:ascii="Arial" w:hAnsi="Arial" w:cs="Arial"/>
          <w:sz w:val="20"/>
          <w:szCs w:val="20"/>
        </w:rPr>
        <w:t>/or</w:t>
      </w:r>
      <w:r w:rsidR="00AD30FE">
        <w:rPr>
          <w:rFonts w:ascii="Arial" w:hAnsi="Arial" w:cs="Arial"/>
          <w:sz w:val="20"/>
          <w:szCs w:val="20"/>
        </w:rPr>
        <w:t xml:space="preserve"> ovarian cancer syndrome </w:t>
      </w:r>
      <w:r w:rsidR="00C75790">
        <w:rPr>
          <w:rFonts w:ascii="Arial" w:hAnsi="Arial" w:cs="Arial"/>
          <w:sz w:val="20"/>
          <w:szCs w:val="20"/>
        </w:rPr>
        <w:t>[</w:t>
      </w:r>
      <w:r w:rsidR="00AD30FE">
        <w:rPr>
          <w:rFonts w:ascii="Arial" w:hAnsi="Arial" w:cs="Arial"/>
          <w:sz w:val="20"/>
          <w:szCs w:val="20"/>
        </w:rPr>
        <w:t>HBOC</w:t>
      </w:r>
      <w:r w:rsidR="00C75790">
        <w:rPr>
          <w:rFonts w:ascii="Arial" w:hAnsi="Arial" w:cs="Arial"/>
          <w:sz w:val="20"/>
          <w:szCs w:val="20"/>
        </w:rPr>
        <w:t>]</w:t>
      </w:r>
      <w:r w:rsidR="00631F37">
        <w:rPr>
          <w:rFonts w:ascii="Arial" w:hAnsi="Arial" w:cs="Arial"/>
          <w:sz w:val="20"/>
          <w:szCs w:val="20"/>
        </w:rPr>
        <w:t xml:space="preserve"> </w:t>
      </w:r>
      <w:r w:rsidR="00447C93">
        <w:rPr>
          <w:rFonts w:ascii="Arial" w:hAnsi="Arial" w:cs="Arial"/>
          <w:sz w:val="20"/>
          <w:szCs w:val="20"/>
        </w:rPr>
        <w:t>and</w:t>
      </w:r>
      <w:r w:rsidR="00631F37">
        <w:rPr>
          <w:rFonts w:ascii="Arial" w:hAnsi="Arial" w:cs="Arial"/>
          <w:sz w:val="20"/>
          <w:szCs w:val="20"/>
        </w:rPr>
        <w:t xml:space="preserve"> </w:t>
      </w:r>
      <w:r w:rsidR="00E807F8" w:rsidRPr="002F1D7C">
        <w:rPr>
          <w:rFonts w:ascii="Arial" w:hAnsi="Arial" w:cs="Arial"/>
          <w:i/>
          <w:iCs/>
          <w:sz w:val="20"/>
          <w:szCs w:val="20"/>
        </w:rPr>
        <w:t>MLH1</w:t>
      </w:r>
      <w:r w:rsidR="00E807F8">
        <w:rPr>
          <w:rFonts w:ascii="Arial" w:hAnsi="Arial" w:cs="Arial"/>
          <w:sz w:val="20"/>
          <w:szCs w:val="20"/>
        </w:rPr>
        <w:t xml:space="preserve">, </w:t>
      </w:r>
      <w:r w:rsidR="00E807F8" w:rsidRPr="002F1D7C">
        <w:rPr>
          <w:rFonts w:ascii="Arial" w:hAnsi="Arial" w:cs="Arial"/>
          <w:i/>
          <w:iCs/>
          <w:sz w:val="20"/>
          <w:szCs w:val="20"/>
        </w:rPr>
        <w:t>MSH2</w:t>
      </w:r>
      <w:r w:rsidR="00E807F8">
        <w:rPr>
          <w:rFonts w:ascii="Arial" w:hAnsi="Arial" w:cs="Arial"/>
          <w:sz w:val="20"/>
          <w:szCs w:val="20"/>
        </w:rPr>
        <w:t xml:space="preserve">, </w:t>
      </w:r>
      <w:r w:rsidR="00E807F8" w:rsidRPr="002F1D7C">
        <w:rPr>
          <w:rFonts w:ascii="Arial" w:hAnsi="Arial" w:cs="Arial"/>
          <w:i/>
          <w:iCs/>
          <w:sz w:val="20"/>
          <w:szCs w:val="20"/>
        </w:rPr>
        <w:t>MSH6</w:t>
      </w:r>
      <w:r w:rsidR="00E807F8">
        <w:rPr>
          <w:rFonts w:ascii="Arial" w:hAnsi="Arial" w:cs="Arial"/>
          <w:sz w:val="20"/>
          <w:szCs w:val="20"/>
        </w:rPr>
        <w:t xml:space="preserve">, </w:t>
      </w:r>
      <w:r w:rsidR="00E807F8" w:rsidRPr="002F1D7C">
        <w:rPr>
          <w:rFonts w:ascii="Arial" w:hAnsi="Arial" w:cs="Arial"/>
          <w:i/>
          <w:iCs/>
          <w:sz w:val="20"/>
          <w:szCs w:val="20"/>
        </w:rPr>
        <w:t>EPCAM</w:t>
      </w:r>
      <w:r w:rsidR="00E807F8">
        <w:rPr>
          <w:rFonts w:ascii="Arial" w:hAnsi="Arial" w:cs="Arial"/>
          <w:sz w:val="20"/>
          <w:szCs w:val="20"/>
        </w:rPr>
        <w:t xml:space="preserve">, and </w:t>
      </w:r>
      <w:r w:rsidR="00E807F8" w:rsidRPr="002F1D7C">
        <w:rPr>
          <w:rFonts w:ascii="Arial" w:hAnsi="Arial" w:cs="Arial"/>
          <w:i/>
          <w:iCs/>
          <w:sz w:val="20"/>
          <w:szCs w:val="20"/>
        </w:rPr>
        <w:t>PMS2</w:t>
      </w:r>
      <w:r w:rsidR="00C75790">
        <w:rPr>
          <w:rFonts w:ascii="Arial" w:hAnsi="Arial" w:cs="Arial"/>
          <w:i/>
          <w:iCs/>
          <w:sz w:val="20"/>
          <w:szCs w:val="20"/>
        </w:rPr>
        <w:t xml:space="preserve"> </w:t>
      </w:r>
      <w:r w:rsidR="00C75790">
        <w:rPr>
          <w:rFonts w:ascii="Arial" w:hAnsi="Arial" w:cs="Arial"/>
          <w:sz w:val="20"/>
          <w:szCs w:val="20"/>
        </w:rPr>
        <w:t xml:space="preserve">for </w:t>
      </w:r>
      <w:r w:rsidR="00631F37">
        <w:rPr>
          <w:rFonts w:ascii="Arial" w:hAnsi="Arial" w:cs="Arial"/>
          <w:sz w:val="20"/>
          <w:szCs w:val="20"/>
        </w:rPr>
        <w:t>Lynch syndrome</w:t>
      </w:r>
      <w:r w:rsidR="00D63100">
        <w:rPr>
          <w:rFonts w:ascii="Arial" w:hAnsi="Arial" w:cs="Arial"/>
          <w:sz w:val="20"/>
          <w:szCs w:val="20"/>
        </w:rPr>
        <w:t>)</w:t>
      </w:r>
      <w:r w:rsidR="00631F37">
        <w:rPr>
          <w:rFonts w:ascii="Arial" w:hAnsi="Arial" w:cs="Arial"/>
          <w:sz w:val="20"/>
          <w:szCs w:val="20"/>
        </w:rPr>
        <w:t>.</w:t>
      </w:r>
      <w:r w:rsidR="00CD63BC">
        <w:rPr>
          <w:rFonts w:ascii="Arial" w:hAnsi="Arial" w:cs="Arial"/>
          <w:sz w:val="20"/>
          <w:szCs w:val="20"/>
        </w:rPr>
        <w:fldChar w:fldCharType="begin">
          <w:fldData xml:space="preserve">PEVuZE5vdGU+PENpdGU+PEF1dGhvcj5HYXJkbmVyPC9BdXRob3I+PFllYXI+MjAxODwvWWVhcj48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PEVuZE5vdGU+PENpdGU+PEF1dGhvcj5HYXJkbmVyPC9BdXRob3I+PFllYXI+MjAxODwvWWVhcj48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CD63BC">
        <w:rPr>
          <w:rFonts w:ascii="Arial" w:hAnsi="Arial" w:cs="Arial"/>
          <w:sz w:val="20"/>
          <w:szCs w:val="20"/>
        </w:rPr>
      </w:r>
      <w:r w:rsidR="00CD63BC">
        <w:rPr>
          <w:rFonts w:ascii="Arial" w:hAnsi="Arial" w:cs="Arial"/>
          <w:sz w:val="20"/>
          <w:szCs w:val="20"/>
        </w:rPr>
        <w:fldChar w:fldCharType="separate"/>
      </w:r>
      <w:r w:rsidR="0073208A" w:rsidRPr="0073208A">
        <w:rPr>
          <w:rFonts w:ascii="Arial" w:hAnsi="Arial" w:cs="Arial"/>
          <w:noProof/>
          <w:sz w:val="20"/>
          <w:szCs w:val="20"/>
          <w:vertAlign w:val="superscript"/>
        </w:rPr>
        <w:t>6-8</w:t>
      </w:r>
      <w:r w:rsidR="00CD63BC">
        <w:rPr>
          <w:rFonts w:ascii="Arial" w:hAnsi="Arial" w:cs="Arial"/>
          <w:sz w:val="20"/>
          <w:szCs w:val="20"/>
        </w:rPr>
        <w:fldChar w:fldCharType="end"/>
      </w:r>
      <w:r w:rsidR="009C1230">
        <w:rPr>
          <w:rFonts w:ascii="Arial" w:hAnsi="Arial" w:cs="Arial"/>
          <w:color w:val="FF0000"/>
          <w:sz w:val="20"/>
          <w:szCs w:val="20"/>
        </w:rPr>
        <w:t xml:space="preserve"> </w:t>
      </w:r>
      <w:r w:rsidR="00CA1495" w:rsidRPr="009B7B79">
        <w:rPr>
          <w:rFonts w:ascii="Arial" w:hAnsi="Arial" w:cs="Arial"/>
          <w:sz w:val="20"/>
          <w:szCs w:val="20"/>
        </w:rPr>
        <w:t>In addition</w:t>
      </w:r>
      <w:r w:rsidR="006C3872" w:rsidRPr="009B7B79">
        <w:rPr>
          <w:rFonts w:ascii="Arial" w:hAnsi="Arial" w:cs="Arial"/>
          <w:sz w:val="20"/>
          <w:szCs w:val="20"/>
        </w:rPr>
        <w:t xml:space="preserve">, </w:t>
      </w:r>
      <w:r w:rsidR="0008771D">
        <w:rPr>
          <w:rFonts w:ascii="Arial" w:hAnsi="Arial" w:cs="Arial"/>
          <w:sz w:val="20"/>
          <w:szCs w:val="20"/>
        </w:rPr>
        <w:t>some patients carry</w:t>
      </w:r>
      <w:r w:rsidR="002D16CC">
        <w:rPr>
          <w:rFonts w:ascii="Arial" w:hAnsi="Arial" w:cs="Arial"/>
          <w:sz w:val="20"/>
          <w:szCs w:val="20"/>
        </w:rPr>
        <w:t xml:space="preserve"> </w:t>
      </w:r>
      <w:r w:rsidR="009F702A">
        <w:rPr>
          <w:rFonts w:ascii="Arial" w:hAnsi="Arial" w:cs="Arial"/>
          <w:sz w:val="20"/>
          <w:szCs w:val="20"/>
        </w:rPr>
        <w:t xml:space="preserve">pathogenic/likely pathogenic variants </w:t>
      </w:r>
      <w:r w:rsidR="0008771D">
        <w:rPr>
          <w:rFonts w:ascii="Arial" w:hAnsi="Arial" w:cs="Arial"/>
          <w:sz w:val="20"/>
          <w:szCs w:val="20"/>
        </w:rPr>
        <w:t>associated with</w:t>
      </w:r>
      <w:r w:rsidR="00197ACF">
        <w:rPr>
          <w:rFonts w:ascii="Arial" w:hAnsi="Arial" w:cs="Arial"/>
          <w:sz w:val="20"/>
          <w:szCs w:val="20"/>
        </w:rPr>
        <w:t xml:space="preserve"> </w:t>
      </w:r>
      <w:r w:rsidR="00DC01DB">
        <w:rPr>
          <w:rFonts w:ascii="Arial" w:hAnsi="Arial" w:cs="Arial"/>
          <w:sz w:val="20"/>
          <w:szCs w:val="20"/>
        </w:rPr>
        <w:t>other</w:t>
      </w:r>
      <w:r w:rsidR="002872A9">
        <w:rPr>
          <w:rFonts w:ascii="Arial" w:hAnsi="Arial" w:cs="Arial"/>
          <w:sz w:val="20"/>
          <w:szCs w:val="20"/>
        </w:rPr>
        <w:t xml:space="preserve"> </w:t>
      </w:r>
      <w:r w:rsidR="00197ACF">
        <w:rPr>
          <w:rFonts w:ascii="Arial" w:hAnsi="Arial" w:cs="Arial"/>
          <w:sz w:val="20"/>
          <w:szCs w:val="20"/>
        </w:rPr>
        <w:t>cancer syndrome</w:t>
      </w:r>
      <w:r w:rsidR="00DC01DB">
        <w:rPr>
          <w:rFonts w:ascii="Arial" w:hAnsi="Arial" w:cs="Arial"/>
          <w:sz w:val="20"/>
          <w:szCs w:val="20"/>
        </w:rPr>
        <w:t>s</w:t>
      </w:r>
      <w:r w:rsidR="00906B4A">
        <w:rPr>
          <w:rFonts w:ascii="Arial" w:hAnsi="Arial" w:cs="Arial"/>
          <w:sz w:val="20"/>
          <w:szCs w:val="20"/>
        </w:rPr>
        <w:t xml:space="preserve"> than </w:t>
      </w:r>
      <w:r w:rsidR="006D3CC6">
        <w:rPr>
          <w:rFonts w:ascii="Arial" w:hAnsi="Arial" w:cs="Arial"/>
          <w:sz w:val="20"/>
          <w:szCs w:val="20"/>
        </w:rPr>
        <w:t>those</w:t>
      </w:r>
      <w:r w:rsidR="00A914A4">
        <w:rPr>
          <w:rFonts w:ascii="Arial" w:hAnsi="Arial" w:cs="Arial"/>
          <w:sz w:val="20"/>
          <w:szCs w:val="20"/>
        </w:rPr>
        <w:t xml:space="preserve"> </w:t>
      </w:r>
      <w:r w:rsidR="006D3CC6">
        <w:rPr>
          <w:rFonts w:ascii="Arial" w:hAnsi="Arial" w:cs="Arial"/>
          <w:sz w:val="20"/>
          <w:szCs w:val="20"/>
        </w:rPr>
        <w:t>originally indicated</w:t>
      </w:r>
      <w:r w:rsidR="00A914A4">
        <w:rPr>
          <w:rFonts w:ascii="Arial" w:hAnsi="Arial" w:cs="Arial"/>
          <w:sz w:val="20"/>
          <w:szCs w:val="20"/>
        </w:rPr>
        <w:t xml:space="preserve"> for genetic testing</w:t>
      </w:r>
      <w:r w:rsidR="0008771D">
        <w:rPr>
          <w:rFonts w:ascii="Arial" w:hAnsi="Arial" w:cs="Arial"/>
          <w:sz w:val="20"/>
          <w:szCs w:val="20"/>
        </w:rPr>
        <w:t>.</w:t>
      </w:r>
      <w:r w:rsidR="00674981">
        <w:rPr>
          <w:rFonts w:ascii="Arial" w:hAnsi="Arial" w:cs="Arial"/>
          <w:sz w:val="20"/>
          <w:szCs w:val="20"/>
        </w:rPr>
        <w:fldChar w:fldCharType="begin">
          <w:fldData xml:space="preserve">PEVuZE5vdGU+PENpdGU+PEF1dGhvcj5MYUR1Y2E8L0F1dGhvcj48WWVhcj4yMDIwPC9ZZWFyPjxS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PEVuZE5vdGU+PENpdGU+PEF1dGhvcj5MYUR1Y2E8L0F1dGhvcj48WWVhcj4yMDIwPC9ZZWFyPjxS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674981">
        <w:rPr>
          <w:rFonts w:ascii="Arial" w:hAnsi="Arial" w:cs="Arial"/>
          <w:sz w:val="20"/>
          <w:szCs w:val="20"/>
        </w:rPr>
      </w:r>
      <w:r w:rsidR="00674981">
        <w:rPr>
          <w:rFonts w:ascii="Arial" w:hAnsi="Arial" w:cs="Arial"/>
          <w:sz w:val="20"/>
          <w:szCs w:val="20"/>
        </w:rPr>
        <w:fldChar w:fldCharType="separate"/>
      </w:r>
      <w:r w:rsidR="0073208A" w:rsidRPr="0073208A">
        <w:rPr>
          <w:rFonts w:ascii="Arial" w:hAnsi="Arial" w:cs="Arial"/>
          <w:noProof/>
          <w:sz w:val="20"/>
          <w:szCs w:val="20"/>
          <w:vertAlign w:val="superscript"/>
        </w:rPr>
        <w:t>7,8</w:t>
      </w:r>
      <w:r w:rsidR="00674981">
        <w:rPr>
          <w:rFonts w:ascii="Arial" w:hAnsi="Arial" w:cs="Arial"/>
          <w:sz w:val="20"/>
          <w:szCs w:val="20"/>
        </w:rPr>
        <w:fldChar w:fldCharType="end"/>
      </w:r>
      <w:r w:rsidR="00D54EE1">
        <w:rPr>
          <w:rFonts w:ascii="Arial" w:hAnsi="Arial" w:cs="Arial"/>
          <w:sz w:val="20"/>
          <w:szCs w:val="20"/>
        </w:rPr>
        <w:t xml:space="preserve"> </w:t>
      </w:r>
      <w:r w:rsidR="00C135A9">
        <w:rPr>
          <w:rFonts w:ascii="Arial" w:hAnsi="Arial" w:cs="Arial"/>
          <w:sz w:val="20"/>
          <w:szCs w:val="20"/>
        </w:rPr>
        <w:t xml:space="preserve">For example, </w:t>
      </w:r>
      <w:r w:rsidR="0042364F">
        <w:rPr>
          <w:rFonts w:ascii="Arial" w:hAnsi="Arial" w:cs="Arial"/>
          <w:sz w:val="20"/>
          <w:szCs w:val="20"/>
        </w:rPr>
        <w:t>a s</w:t>
      </w:r>
      <w:r w:rsidR="006617FC">
        <w:rPr>
          <w:rFonts w:ascii="Arial" w:hAnsi="Arial" w:cs="Arial"/>
          <w:sz w:val="20"/>
          <w:szCs w:val="20"/>
        </w:rPr>
        <w:t>tudy that tested</w:t>
      </w:r>
      <w:r w:rsidR="007B69D6">
        <w:rPr>
          <w:rFonts w:ascii="Arial" w:hAnsi="Arial" w:cs="Arial"/>
          <w:sz w:val="20"/>
          <w:szCs w:val="20"/>
        </w:rPr>
        <w:t xml:space="preserve"> 32 cancer-susceptibility genes in</w:t>
      </w:r>
      <w:r w:rsidR="006617FC">
        <w:rPr>
          <w:rFonts w:ascii="Arial" w:hAnsi="Arial" w:cs="Arial"/>
          <w:sz w:val="20"/>
          <w:szCs w:val="20"/>
        </w:rPr>
        <w:t xml:space="preserve"> 33,987 patients </w:t>
      </w:r>
      <w:r w:rsidR="00E23100">
        <w:rPr>
          <w:rFonts w:ascii="Arial" w:hAnsi="Arial" w:cs="Arial"/>
          <w:sz w:val="20"/>
          <w:szCs w:val="20"/>
        </w:rPr>
        <w:t xml:space="preserve">found that less than half of </w:t>
      </w:r>
      <w:r w:rsidR="009F702A">
        <w:rPr>
          <w:rFonts w:ascii="Arial" w:hAnsi="Arial" w:cs="Arial"/>
          <w:sz w:val="20"/>
          <w:szCs w:val="20"/>
        </w:rPr>
        <w:t xml:space="preserve">pathogenic variants </w:t>
      </w:r>
      <w:r w:rsidR="000C1C14">
        <w:rPr>
          <w:rFonts w:ascii="Arial" w:hAnsi="Arial" w:cs="Arial"/>
          <w:sz w:val="20"/>
          <w:szCs w:val="20"/>
        </w:rPr>
        <w:t>among</w:t>
      </w:r>
      <w:r w:rsidR="00522D82">
        <w:rPr>
          <w:rFonts w:ascii="Arial" w:hAnsi="Arial" w:cs="Arial"/>
          <w:sz w:val="20"/>
          <w:szCs w:val="20"/>
        </w:rPr>
        <w:t xml:space="preserve"> patients </w:t>
      </w:r>
      <w:r w:rsidR="00234586">
        <w:rPr>
          <w:rFonts w:ascii="Arial" w:hAnsi="Arial" w:cs="Arial"/>
          <w:sz w:val="20"/>
          <w:szCs w:val="20"/>
        </w:rPr>
        <w:t>meeting</w:t>
      </w:r>
      <w:r w:rsidR="004C72E6">
        <w:rPr>
          <w:rFonts w:ascii="Arial" w:hAnsi="Arial" w:cs="Arial"/>
          <w:sz w:val="20"/>
          <w:szCs w:val="20"/>
        </w:rPr>
        <w:t xml:space="preserve"> </w:t>
      </w:r>
      <w:r w:rsidR="00522D82">
        <w:rPr>
          <w:rFonts w:ascii="Arial" w:hAnsi="Arial" w:cs="Arial"/>
          <w:sz w:val="20"/>
          <w:szCs w:val="20"/>
        </w:rPr>
        <w:t>testing criteria for only HBOC</w:t>
      </w:r>
      <w:r w:rsidR="007D5CD2">
        <w:rPr>
          <w:rFonts w:ascii="Arial" w:hAnsi="Arial" w:cs="Arial"/>
          <w:sz w:val="20"/>
          <w:szCs w:val="20"/>
        </w:rPr>
        <w:t xml:space="preserve"> </w:t>
      </w:r>
      <w:r w:rsidR="00522D82">
        <w:rPr>
          <w:rFonts w:ascii="Arial" w:hAnsi="Arial" w:cs="Arial"/>
          <w:sz w:val="20"/>
          <w:szCs w:val="20"/>
        </w:rPr>
        <w:t xml:space="preserve">or only Lynch syndrome </w:t>
      </w:r>
      <w:r w:rsidR="004C72E6">
        <w:rPr>
          <w:rFonts w:ascii="Arial" w:hAnsi="Arial" w:cs="Arial"/>
          <w:sz w:val="20"/>
          <w:szCs w:val="20"/>
        </w:rPr>
        <w:t>occurred</w:t>
      </w:r>
      <w:r w:rsidR="0057536A">
        <w:rPr>
          <w:rFonts w:ascii="Arial" w:hAnsi="Arial" w:cs="Arial"/>
          <w:sz w:val="20"/>
          <w:szCs w:val="20"/>
        </w:rPr>
        <w:t xml:space="preserve"> in the respective syndrome-specific genes.</w:t>
      </w:r>
      <w:r w:rsidR="00EB06AA">
        <w:rPr>
          <w:rFonts w:ascii="Arial" w:hAnsi="Arial" w:cs="Arial"/>
          <w:sz w:val="20"/>
          <w:szCs w:val="20"/>
        </w:rPr>
        <w:fldChar w:fldCharType="begin">
          <w:fldData xml:space="preserve">PEVuZE5vdGU+PENpdGU+PEF1dGhvcj5MYUR1Y2E8L0F1dGhvcj48WWVhcj4yMDIwPC9ZZWFyPjxS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PEVuZE5vdGU+PENpdGU+PEF1dGhvcj5MYUR1Y2E8L0F1dGhvcj48WWVhcj4yMDIwPC9ZZWFyPjxS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EB06AA">
        <w:rPr>
          <w:rFonts w:ascii="Arial" w:hAnsi="Arial" w:cs="Arial"/>
          <w:sz w:val="20"/>
          <w:szCs w:val="20"/>
        </w:rPr>
      </w:r>
      <w:r w:rsidR="00EB06AA">
        <w:rPr>
          <w:rFonts w:ascii="Arial" w:hAnsi="Arial" w:cs="Arial"/>
          <w:sz w:val="20"/>
          <w:szCs w:val="20"/>
        </w:rPr>
        <w:fldChar w:fldCharType="separate"/>
      </w:r>
      <w:r w:rsidR="0073208A" w:rsidRPr="0073208A">
        <w:rPr>
          <w:rFonts w:ascii="Arial" w:hAnsi="Arial" w:cs="Arial"/>
          <w:noProof/>
          <w:sz w:val="20"/>
          <w:szCs w:val="20"/>
          <w:vertAlign w:val="superscript"/>
        </w:rPr>
        <w:t>7</w:t>
      </w:r>
      <w:r w:rsidR="00EB06AA">
        <w:rPr>
          <w:rFonts w:ascii="Arial" w:hAnsi="Arial" w:cs="Arial"/>
          <w:sz w:val="20"/>
          <w:szCs w:val="20"/>
        </w:rPr>
        <w:fldChar w:fldCharType="end"/>
      </w:r>
      <w:r w:rsidR="0057536A">
        <w:rPr>
          <w:rFonts w:ascii="Arial" w:hAnsi="Arial" w:cs="Arial"/>
          <w:sz w:val="20"/>
          <w:szCs w:val="20"/>
        </w:rPr>
        <w:t xml:space="preserve"> </w:t>
      </w:r>
      <w:r w:rsidR="00625C41">
        <w:rPr>
          <w:rFonts w:ascii="Arial" w:hAnsi="Arial" w:cs="Arial"/>
          <w:sz w:val="20"/>
          <w:szCs w:val="20"/>
        </w:rPr>
        <w:t xml:space="preserve">Considering specifically the </w:t>
      </w:r>
      <w:r w:rsidR="009F702A">
        <w:rPr>
          <w:rFonts w:ascii="Arial" w:hAnsi="Arial" w:cs="Arial"/>
          <w:sz w:val="20"/>
          <w:szCs w:val="20"/>
        </w:rPr>
        <w:t xml:space="preserve">pathogenic variants </w:t>
      </w:r>
      <w:r w:rsidR="005206E8">
        <w:rPr>
          <w:rFonts w:ascii="Arial" w:hAnsi="Arial" w:cs="Arial"/>
          <w:sz w:val="20"/>
          <w:szCs w:val="20"/>
        </w:rPr>
        <w:t>among</w:t>
      </w:r>
      <w:r w:rsidR="00965EA0">
        <w:rPr>
          <w:rFonts w:ascii="Arial" w:hAnsi="Arial" w:cs="Arial"/>
          <w:sz w:val="20"/>
          <w:szCs w:val="20"/>
        </w:rPr>
        <w:t xml:space="preserve"> </w:t>
      </w:r>
      <w:r w:rsidR="00300556">
        <w:rPr>
          <w:rFonts w:ascii="Arial" w:hAnsi="Arial" w:cs="Arial"/>
          <w:sz w:val="20"/>
          <w:szCs w:val="20"/>
        </w:rPr>
        <w:t>patients</w:t>
      </w:r>
      <w:r w:rsidR="00E73DC4">
        <w:rPr>
          <w:rFonts w:ascii="Arial" w:hAnsi="Arial" w:cs="Arial"/>
          <w:sz w:val="20"/>
          <w:szCs w:val="20"/>
        </w:rPr>
        <w:t xml:space="preserve"> meeting </w:t>
      </w:r>
      <w:r w:rsidR="00812F2E">
        <w:rPr>
          <w:rFonts w:ascii="Arial" w:hAnsi="Arial" w:cs="Arial"/>
          <w:sz w:val="20"/>
          <w:szCs w:val="20"/>
        </w:rPr>
        <w:t xml:space="preserve">only Lynch syndrome </w:t>
      </w:r>
      <w:r w:rsidR="00E73DC4">
        <w:rPr>
          <w:rFonts w:ascii="Arial" w:hAnsi="Arial" w:cs="Arial"/>
          <w:sz w:val="20"/>
          <w:szCs w:val="20"/>
        </w:rPr>
        <w:t>criteria</w:t>
      </w:r>
      <w:r w:rsidR="00B22135">
        <w:rPr>
          <w:rFonts w:ascii="Arial" w:hAnsi="Arial" w:cs="Arial"/>
          <w:sz w:val="20"/>
          <w:szCs w:val="20"/>
        </w:rPr>
        <w:t xml:space="preserve">, </w:t>
      </w:r>
      <w:r w:rsidR="005A200D">
        <w:rPr>
          <w:rFonts w:ascii="Arial" w:hAnsi="Arial" w:cs="Arial"/>
          <w:sz w:val="20"/>
          <w:szCs w:val="20"/>
        </w:rPr>
        <w:t xml:space="preserve">9% occurred in </w:t>
      </w:r>
      <w:r w:rsidR="005A200D" w:rsidRPr="00192D7B">
        <w:rPr>
          <w:rFonts w:ascii="Arial" w:hAnsi="Arial" w:cs="Arial"/>
          <w:i/>
          <w:iCs/>
          <w:sz w:val="20"/>
          <w:szCs w:val="20"/>
        </w:rPr>
        <w:t>BRCA1/2</w:t>
      </w:r>
      <w:r w:rsidR="005A200D">
        <w:rPr>
          <w:rFonts w:ascii="Arial" w:hAnsi="Arial" w:cs="Arial"/>
          <w:sz w:val="20"/>
          <w:szCs w:val="20"/>
        </w:rPr>
        <w:t>, 36% occurred in other breast or ovarian cancer genes, and 9%</w:t>
      </w:r>
      <w:r w:rsidR="00F1729F">
        <w:rPr>
          <w:rFonts w:ascii="Arial" w:hAnsi="Arial" w:cs="Arial"/>
          <w:sz w:val="20"/>
          <w:szCs w:val="20"/>
        </w:rPr>
        <w:t xml:space="preserve"> occurred</w:t>
      </w:r>
      <w:r w:rsidR="005A200D">
        <w:rPr>
          <w:rFonts w:ascii="Arial" w:hAnsi="Arial" w:cs="Arial"/>
          <w:sz w:val="20"/>
          <w:szCs w:val="20"/>
        </w:rPr>
        <w:t xml:space="preserve"> in other cancer</w:t>
      </w:r>
      <w:r w:rsidR="00E063BE">
        <w:rPr>
          <w:rFonts w:ascii="Arial" w:hAnsi="Arial" w:cs="Arial"/>
          <w:sz w:val="20"/>
          <w:szCs w:val="20"/>
        </w:rPr>
        <w:t xml:space="preserve"> </w:t>
      </w:r>
      <w:r w:rsidR="005A200D">
        <w:rPr>
          <w:rFonts w:ascii="Arial" w:hAnsi="Arial" w:cs="Arial"/>
          <w:sz w:val="20"/>
          <w:szCs w:val="20"/>
        </w:rPr>
        <w:t>susceptibility genes</w:t>
      </w:r>
      <w:r w:rsidR="00760C95">
        <w:rPr>
          <w:rFonts w:ascii="Arial" w:hAnsi="Arial" w:cs="Arial"/>
          <w:sz w:val="20"/>
          <w:szCs w:val="20"/>
        </w:rPr>
        <w:t>.</w:t>
      </w:r>
      <w:r w:rsidR="00CF603C">
        <w:rPr>
          <w:rFonts w:ascii="Arial" w:hAnsi="Arial" w:cs="Arial"/>
          <w:sz w:val="20"/>
          <w:szCs w:val="20"/>
        </w:rPr>
        <w:fldChar w:fldCharType="begin">
          <w:fldData xml:space="preserve">PEVuZE5vdGU+PENpdGU+PEF1dGhvcj5MYUR1Y2E8L0F1dGhvcj48WWVhcj4yMDIwPC9ZZWFyPjxS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PEVuZE5vdGU+PENpdGU+PEF1dGhvcj5MYUR1Y2E8L0F1dGhvcj48WWVhcj4yMDIwPC9ZZWFyPjxS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CF603C">
        <w:rPr>
          <w:rFonts w:ascii="Arial" w:hAnsi="Arial" w:cs="Arial"/>
          <w:sz w:val="20"/>
          <w:szCs w:val="20"/>
        </w:rPr>
      </w:r>
      <w:r w:rsidR="00CF603C">
        <w:rPr>
          <w:rFonts w:ascii="Arial" w:hAnsi="Arial" w:cs="Arial"/>
          <w:sz w:val="20"/>
          <w:szCs w:val="20"/>
        </w:rPr>
        <w:fldChar w:fldCharType="separate"/>
      </w:r>
      <w:r w:rsidR="0073208A" w:rsidRPr="0073208A">
        <w:rPr>
          <w:rFonts w:ascii="Arial" w:hAnsi="Arial" w:cs="Arial"/>
          <w:noProof/>
          <w:sz w:val="20"/>
          <w:szCs w:val="20"/>
          <w:vertAlign w:val="superscript"/>
        </w:rPr>
        <w:t>7</w:t>
      </w:r>
      <w:r w:rsidR="00CF603C">
        <w:rPr>
          <w:rFonts w:ascii="Arial" w:hAnsi="Arial" w:cs="Arial"/>
          <w:sz w:val="20"/>
          <w:szCs w:val="20"/>
        </w:rPr>
        <w:fldChar w:fldCharType="end"/>
      </w:r>
      <w:r w:rsidR="00B22135">
        <w:rPr>
          <w:rFonts w:ascii="Arial" w:hAnsi="Arial" w:cs="Arial"/>
          <w:sz w:val="20"/>
          <w:szCs w:val="20"/>
        </w:rPr>
        <w:t xml:space="preserve"> </w:t>
      </w:r>
      <w:r w:rsidR="009B1F34">
        <w:rPr>
          <w:rFonts w:ascii="Arial" w:hAnsi="Arial" w:cs="Arial"/>
          <w:sz w:val="20"/>
          <w:szCs w:val="20"/>
        </w:rPr>
        <w:t>Results such as these</w:t>
      </w:r>
      <w:r w:rsidR="0057536A">
        <w:rPr>
          <w:rFonts w:ascii="Arial" w:hAnsi="Arial" w:cs="Arial"/>
          <w:sz w:val="20"/>
          <w:szCs w:val="20"/>
        </w:rPr>
        <w:t xml:space="preserve"> support multigene testing</w:t>
      </w:r>
      <w:r w:rsidR="009C0DB0">
        <w:rPr>
          <w:rFonts w:ascii="Arial" w:hAnsi="Arial" w:cs="Arial"/>
          <w:sz w:val="20"/>
          <w:szCs w:val="20"/>
        </w:rPr>
        <w:t xml:space="preserve"> as an </w:t>
      </w:r>
      <w:r w:rsidR="00587625">
        <w:rPr>
          <w:rFonts w:ascii="Arial" w:hAnsi="Arial" w:cs="Arial"/>
          <w:sz w:val="20"/>
          <w:szCs w:val="20"/>
        </w:rPr>
        <w:t xml:space="preserve">appropriate </w:t>
      </w:r>
      <w:r w:rsidR="009C0DB0">
        <w:rPr>
          <w:rFonts w:ascii="Arial" w:hAnsi="Arial" w:cs="Arial"/>
          <w:sz w:val="20"/>
          <w:szCs w:val="20"/>
        </w:rPr>
        <w:t>approach</w:t>
      </w:r>
      <w:r w:rsidR="00EA5A6F">
        <w:rPr>
          <w:rFonts w:ascii="Arial" w:hAnsi="Arial" w:cs="Arial"/>
          <w:sz w:val="20"/>
          <w:szCs w:val="20"/>
        </w:rPr>
        <w:t xml:space="preserve"> for</w:t>
      </w:r>
      <w:r w:rsidR="00545150">
        <w:rPr>
          <w:rFonts w:ascii="Arial" w:hAnsi="Arial" w:cs="Arial"/>
          <w:sz w:val="20"/>
          <w:szCs w:val="20"/>
        </w:rPr>
        <w:t xml:space="preserve"> effectively detecting </w:t>
      </w:r>
      <w:r w:rsidR="009F702A">
        <w:rPr>
          <w:rFonts w:ascii="Arial" w:hAnsi="Arial" w:cs="Arial"/>
          <w:sz w:val="20"/>
          <w:szCs w:val="20"/>
        </w:rPr>
        <w:t>pathogenic/likely patho</w:t>
      </w:r>
      <w:r w:rsidR="00AA1F0F">
        <w:rPr>
          <w:rFonts w:ascii="Arial" w:hAnsi="Arial" w:cs="Arial"/>
          <w:sz w:val="20"/>
          <w:szCs w:val="20"/>
        </w:rPr>
        <w:t>genic</w:t>
      </w:r>
      <w:r w:rsidR="009F702A">
        <w:rPr>
          <w:rFonts w:ascii="Arial" w:hAnsi="Arial" w:cs="Arial"/>
          <w:sz w:val="20"/>
          <w:szCs w:val="20"/>
        </w:rPr>
        <w:t xml:space="preserve"> variants </w:t>
      </w:r>
      <w:r w:rsidR="00D7221B">
        <w:rPr>
          <w:rFonts w:ascii="Arial" w:hAnsi="Arial" w:cs="Arial"/>
          <w:sz w:val="20"/>
          <w:szCs w:val="20"/>
        </w:rPr>
        <w:t>that confer increased cancer risk.</w:t>
      </w:r>
    </w:p>
    <w:p w14:paraId="65CF068E" w14:textId="77777777" w:rsidR="00D50C16" w:rsidRPr="00D50C16" w:rsidRDefault="00D50C16" w:rsidP="00E60E43">
      <w:pPr>
        <w:rPr>
          <w:sz w:val="20"/>
          <w:szCs w:val="20"/>
        </w:rPr>
      </w:pPr>
    </w:p>
    <w:p w14:paraId="523B6082" w14:textId="304BACB1" w:rsidR="00250952" w:rsidRPr="00250952" w:rsidRDefault="00D5612C" w:rsidP="00250952">
      <w:pPr>
        <w:pStyle w:val="Pa0"/>
        <w:rPr>
          <w:rFonts w:ascii="Arial" w:hAnsi="Arial" w:cs="Arial"/>
          <w:sz w:val="20"/>
          <w:szCs w:val="20"/>
        </w:rPr>
      </w:pPr>
      <w:r w:rsidRPr="00D50C16">
        <w:rPr>
          <w:rFonts w:ascii="Arial" w:hAnsi="Arial" w:cs="Arial"/>
          <w:sz w:val="20"/>
          <w:szCs w:val="20"/>
        </w:rPr>
        <w:t>I</w:t>
      </w:r>
      <w:r w:rsidR="00250952" w:rsidRPr="00250952">
        <w:rPr>
          <w:rFonts w:ascii="Arial" w:hAnsi="Arial" w:cs="Arial"/>
          <w:sz w:val="20"/>
          <w:szCs w:val="20"/>
        </w:rPr>
        <w:t xml:space="preserve">f a </w:t>
      </w:r>
      <w:r w:rsidR="009F702A">
        <w:rPr>
          <w:rFonts w:ascii="Arial" w:hAnsi="Arial" w:cs="Arial"/>
          <w:sz w:val="20"/>
          <w:szCs w:val="20"/>
        </w:rPr>
        <w:t xml:space="preserve">pathogenic/likely pathogenic variant </w:t>
      </w:r>
      <w:r w:rsidR="00250952" w:rsidRPr="00250952">
        <w:rPr>
          <w:rFonts w:ascii="Arial" w:hAnsi="Arial" w:cs="Arial"/>
          <w:sz w:val="20"/>
          <w:szCs w:val="20"/>
        </w:rPr>
        <w:t xml:space="preserve">is found in one or more genes on the </w:t>
      </w:r>
      <w:r w:rsidR="007A536A">
        <w:rPr>
          <w:rFonts w:ascii="Arial" w:hAnsi="Arial" w:cs="Arial"/>
          <w:sz w:val="20"/>
          <w:szCs w:val="20"/>
        </w:rPr>
        <w:t>Guideline-based</w:t>
      </w:r>
      <w:r w:rsidR="007A536A" w:rsidRPr="00C45F96">
        <w:rPr>
          <w:rFonts w:ascii="Arial" w:hAnsi="Arial" w:cs="Arial"/>
          <w:sz w:val="20"/>
          <w:szCs w:val="20"/>
        </w:rPr>
        <w:t xml:space="preserve"> Hereditary Cancer Panel</w:t>
      </w:r>
      <w:r w:rsidR="00250952" w:rsidRPr="00250952">
        <w:rPr>
          <w:rFonts w:ascii="Arial" w:hAnsi="Arial" w:cs="Arial"/>
          <w:sz w:val="20"/>
          <w:szCs w:val="20"/>
        </w:rPr>
        <w:t>, it would provide a diagnosis of a hereditary cancer syndrome, thereby helping to clarify the patient’s cancer risk and prompting a change in the patient’s medical management due to the increased risk for multiple malignancies. Therefore, test results are necessary in choosing the most appropriate course of treatment and/or surveillance for this patient.</w:t>
      </w:r>
    </w:p>
    <w:p w14:paraId="4AF23CC8" w14:textId="77777777" w:rsidR="00250952" w:rsidRPr="00250952" w:rsidRDefault="00250952" w:rsidP="00250952">
      <w:pPr>
        <w:pStyle w:val="Pa0"/>
        <w:rPr>
          <w:rFonts w:ascii="Arial" w:hAnsi="Arial" w:cs="Arial"/>
          <w:sz w:val="20"/>
          <w:szCs w:val="20"/>
        </w:rPr>
      </w:pPr>
    </w:p>
    <w:p w14:paraId="4A12B187" w14:textId="77777777" w:rsidR="00250952" w:rsidRPr="00250952" w:rsidRDefault="00250952" w:rsidP="00250952">
      <w:pPr>
        <w:pStyle w:val="Pa0"/>
        <w:rPr>
          <w:rFonts w:ascii="Arial" w:hAnsi="Arial" w:cs="Arial"/>
          <w:sz w:val="20"/>
          <w:szCs w:val="20"/>
        </w:rPr>
      </w:pPr>
      <w:r w:rsidRPr="00250952">
        <w:rPr>
          <w:rFonts w:ascii="Arial" w:hAnsi="Arial" w:cs="Arial"/>
          <w:sz w:val="20"/>
          <w:szCs w:val="20"/>
        </w:rPr>
        <w:t>Individuals with a hereditary predisposition to cancer have specialized treatment options available to them to decrease their risk to develop cancer.</w:t>
      </w:r>
      <w:r w:rsidR="00AC3A0A">
        <w:rPr>
          <w:rFonts w:ascii="Arial" w:hAnsi="Arial" w:cs="Arial"/>
          <w:sz w:val="20"/>
          <w:szCs w:val="20"/>
        </w:rPr>
        <w:fldChar w:fldCharType="begin">
          <w:fldData xml:space="preserve">PEVuZE5vdGU+PENpdGU+PFllYXI+MjAyMDwvWWVhcj48UmVjTnVtPjY8L1JlY051bT48RGlzcGxh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</w:fldData>
        </w:fldChar>
      </w:r>
      <w:r w:rsidR="0073208A">
        <w:rPr>
          <w:rFonts w:ascii="Arial" w:hAnsi="Arial" w:cs="Arial"/>
          <w:sz w:val="20"/>
          <w:szCs w:val="20"/>
        </w:rPr>
        <w:instrText xml:space="preserve"> ADDIN EN.CITE </w:instrText>
      </w:r>
      <w:r w:rsidR="0073208A">
        <w:rPr>
          <w:rFonts w:ascii="Arial" w:hAnsi="Arial" w:cs="Arial"/>
          <w:sz w:val="20"/>
          <w:szCs w:val="20"/>
        </w:rPr>
        <w:fldChar w:fldCharType="begin">
          <w:fldData xml:space="preserve">PEVuZE5vdGU+PENpdGU+PFllYXI+MjAyMDwvWWVhcj48UmVjTnVtPjY8L1JlY051bT48RGlzcGxh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</w:fldData>
        </w:fldChar>
      </w:r>
      <w:r w:rsidR="0073208A">
        <w:rPr>
          <w:rFonts w:ascii="Arial" w:hAnsi="Arial" w:cs="Arial"/>
          <w:sz w:val="20"/>
          <w:szCs w:val="20"/>
        </w:rPr>
        <w:instrText xml:space="preserve"> ADDIN EN.CITE.DATA </w:instrText>
      </w:r>
      <w:r w:rsidR="0073208A">
        <w:rPr>
          <w:rFonts w:ascii="Arial" w:hAnsi="Arial" w:cs="Arial"/>
          <w:sz w:val="20"/>
          <w:szCs w:val="20"/>
        </w:rPr>
      </w:r>
      <w:r w:rsidR="0073208A">
        <w:rPr>
          <w:rFonts w:ascii="Arial" w:hAnsi="Arial" w:cs="Arial"/>
          <w:sz w:val="20"/>
          <w:szCs w:val="20"/>
        </w:rPr>
        <w:fldChar w:fldCharType="end"/>
      </w:r>
      <w:r w:rsidR="00AC3A0A">
        <w:rPr>
          <w:rFonts w:ascii="Arial" w:hAnsi="Arial" w:cs="Arial"/>
          <w:sz w:val="20"/>
          <w:szCs w:val="20"/>
        </w:rPr>
      </w:r>
      <w:r w:rsidR="00AC3A0A">
        <w:rPr>
          <w:rFonts w:ascii="Arial" w:hAnsi="Arial" w:cs="Arial"/>
          <w:sz w:val="20"/>
          <w:szCs w:val="20"/>
        </w:rPr>
        <w:fldChar w:fldCharType="separate"/>
      </w:r>
      <w:r w:rsidR="0073208A" w:rsidRPr="0073208A">
        <w:rPr>
          <w:rFonts w:ascii="Arial" w:hAnsi="Arial" w:cs="Arial"/>
          <w:noProof/>
          <w:sz w:val="20"/>
          <w:szCs w:val="20"/>
          <w:vertAlign w:val="superscript"/>
        </w:rPr>
        <w:t>2,3</w:t>
      </w:r>
      <w:r w:rsidR="00AC3A0A">
        <w:rPr>
          <w:rFonts w:ascii="Arial" w:hAnsi="Arial" w:cs="Arial"/>
          <w:sz w:val="20"/>
          <w:szCs w:val="20"/>
        </w:rPr>
        <w:fldChar w:fldCharType="end"/>
      </w:r>
      <w:r w:rsidRPr="00250952">
        <w:rPr>
          <w:rFonts w:ascii="Arial" w:hAnsi="Arial" w:cs="Arial"/>
          <w:sz w:val="20"/>
          <w:szCs w:val="20"/>
        </w:rPr>
        <w:t xml:space="preserve"> Management changes may include:</w:t>
      </w:r>
    </w:p>
    <w:p w14:paraId="4A315EF6" w14:textId="77777777" w:rsidR="00250952" w:rsidRPr="00250952" w:rsidRDefault="00250952" w:rsidP="00250952">
      <w:pPr>
        <w:pStyle w:val="Pa0"/>
        <w:numPr>
          <w:ilvl w:val="0"/>
          <w:numId w:val="10"/>
        </w:numPr>
        <w:rPr>
          <w:rFonts w:ascii="Arial" w:hAnsi="Arial" w:cs="Arial"/>
          <w:sz w:val="20"/>
          <w:szCs w:val="20"/>
        </w:rPr>
      </w:pPr>
      <w:r w:rsidRPr="00250952">
        <w:rPr>
          <w:rFonts w:ascii="Arial" w:hAnsi="Arial" w:cs="Arial"/>
          <w:sz w:val="20"/>
          <w:szCs w:val="20"/>
        </w:rPr>
        <w:t>More aggressive surgical management of cancer</w:t>
      </w:r>
    </w:p>
    <w:p w14:paraId="6314D1D1" w14:textId="775829AB" w:rsidR="009369B4" w:rsidRPr="00250952" w:rsidRDefault="009369B4" w:rsidP="009369B4">
      <w:pPr>
        <w:pStyle w:val="Pa0"/>
        <w:numPr>
          <w:ilvl w:val="0"/>
          <w:numId w:val="10"/>
        </w:numPr>
        <w:rPr>
          <w:rFonts w:ascii="Arial" w:hAnsi="Arial" w:cs="Arial"/>
          <w:sz w:val="20"/>
          <w:szCs w:val="20"/>
        </w:rPr>
      </w:pPr>
      <w:r w:rsidRPr="00250952">
        <w:rPr>
          <w:rFonts w:ascii="Arial" w:hAnsi="Arial" w:cs="Arial"/>
          <w:sz w:val="20"/>
          <w:szCs w:val="20"/>
        </w:rPr>
        <w:t>Risk-reducing prophylactic surgery (</w:t>
      </w:r>
      <w:proofErr w:type="spellStart"/>
      <w:r w:rsidR="00E21C85" w:rsidRPr="00250952">
        <w:rPr>
          <w:rFonts w:ascii="Arial" w:hAnsi="Arial" w:cs="Arial"/>
          <w:sz w:val="20"/>
          <w:szCs w:val="20"/>
        </w:rPr>
        <w:t>ie</w:t>
      </w:r>
      <w:proofErr w:type="spellEnd"/>
      <w:r>
        <w:rPr>
          <w:rFonts w:ascii="Arial" w:hAnsi="Arial" w:cs="Arial"/>
          <w:sz w:val="20"/>
          <w:szCs w:val="20"/>
        </w:rPr>
        <w:t>,</w:t>
      </w:r>
      <w:r w:rsidRPr="00250952">
        <w:rPr>
          <w:rFonts w:ascii="Arial" w:hAnsi="Arial" w:cs="Arial"/>
          <w:sz w:val="20"/>
          <w:szCs w:val="20"/>
        </w:rPr>
        <w:t xml:space="preserve"> mastectomy, colectomy, hysterectomy, </w:t>
      </w:r>
      <w:r w:rsidR="00E21C85" w:rsidRPr="00250952">
        <w:rPr>
          <w:rFonts w:ascii="Arial" w:hAnsi="Arial" w:cs="Arial"/>
          <w:sz w:val="20"/>
          <w:szCs w:val="20"/>
        </w:rPr>
        <w:t>etc.</w:t>
      </w:r>
      <w:r w:rsidRPr="00250952">
        <w:rPr>
          <w:rFonts w:ascii="Arial" w:hAnsi="Arial" w:cs="Arial"/>
          <w:sz w:val="20"/>
          <w:szCs w:val="20"/>
        </w:rPr>
        <w:t>)</w:t>
      </w:r>
    </w:p>
    <w:p w14:paraId="30C21F96" w14:textId="77777777" w:rsidR="009369B4" w:rsidRPr="00250952" w:rsidRDefault="009369B4" w:rsidP="009369B4">
      <w:pPr>
        <w:pStyle w:val="Pa0"/>
        <w:numPr>
          <w:ilvl w:val="0"/>
          <w:numId w:val="10"/>
        </w:numPr>
        <w:rPr>
          <w:rFonts w:ascii="Arial" w:hAnsi="Arial" w:cs="Arial"/>
          <w:sz w:val="20"/>
          <w:szCs w:val="20"/>
        </w:rPr>
      </w:pPr>
      <w:r w:rsidRPr="00250952">
        <w:rPr>
          <w:rFonts w:ascii="Arial" w:hAnsi="Arial" w:cs="Arial"/>
          <w:sz w:val="20"/>
          <w:szCs w:val="20"/>
        </w:rPr>
        <w:t>Enhanced surveillance of organs at higher risk for cancer</w:t>
      </w:r>
    </w:p>
    <w:p w14:paraId="22427D1C" w14:textId="77777777" w:rsidR="00250952" w:rsidRPr="00250952" w:rsidRDefault="00250952" w:rsidP="00250952">
      <w:pPr>
        <w:pStyle w:val="Pa0"/>
        <w:numPr>
          <w:ilvl w:val="0"/>
          <w:numId w:val="10"/>
        </w:numPr>
        <w:rPr>
          <w:rFonts w:ascii="Arial" w:hAnsi="Arial" w:cs="Arial"/>
          <w:sz w:val="20"/>
          <w:szCs w:val="20"/>
        </w:rPr>
      </w:pPr>
      <w:r w:rsidRPr="00250952">
        <w:rPr>
          <w:rFonts w:ascii="Arial" w:hAnsi="Arial" w:cs="Arial"/>
          <w:sz w:val="20"/>
          <w:szCs w:val="20"/>
        </w:rPr>
        <w:t>Beginning cancer screening at an earlier age</w:t>
      </w:r>
    </w:p>
    <w:p w14:paraId="6BC656D0" w14:textId="77777777" w:rsidR="00250952" w:rsidRPr="00250952" w:rsidRDefault="00250952" w:rsidP="00250952">
      <w:pPr>
        <w:pStyle w:val="Pa0"/>
        <w:numPr>
          <w:ilvl w:val="0"/>
          <w:numId w:val="10"/>
        </w:numPr>
        <w:rPr>
          <w:rFonts w:ascii="Arial" w:hAnsi="Arial" w:cs="Arial"/>
          <w:sz w:val="20"/>
          <w:szCs w:val="20"/>
        </w:rPr>
      </w:pPr>
      <w:r w:rsidRPr="00250952">
        <w:rPr>
          <w:rFonts w:ascii="Arial" w:hAnsi="Arial" w:cs="Arial"/>
          <w:sz w:val="20"/>
          <w:szCs w:val="20"/>
        </w:rPr>
        <w:t>Chemoprevention</w:t>
      </w:r>
    </w:p>
    <w:p w14:paraId="32FD59E2" w14:textId="77777777" w:rsidR="0058778A" w:rsidRPr="00B60525" w:rsidRDefault="00250952" w:rsidP="00C11610">
      <w:pPr>
        <w:pStyle w:val="Pa0"/>
        <w:numPr>
          <w:ilvl w:val="0"/>
          <w:numId w:val="10"/>
        </w:numPr>
        <w:rPr>
          <w:rFonts w:ascii="Arial" w:hAnsi="Arial" w:cs="Arial"/>
          <w:sz w:val="20"/>
          <w:szCs w:val="20"/>
          <w:highlight w:val="lightGray"/>
        </w:rPr>
      </w:pPr>
      <w:r w:rsidRPr="00B60525">
        <w:rPr>
          <w:rFonts w:ascii="Arial" w:hAnsi="Arial" w:cs="Arial"/>
          <w:sz w:val="20"/>
          <w:szCs w:val="20"/>
          <w:highlight w:val="lightGray"/>
        </w:rPr>
        <w:t>Other:</w:t>
      </w:r>
    </w:p>
    <w:p w14:paraId="3C6DF15E" w14:textId="77777777" w:rsidR="00F45C7E" w:rsidRPr="00C70426" w:rsidRDefault="00F45C7E" w:rsidP="00F45C7E">
      <w:pPr>
        <w:rPr>
          <w:rFonts w:ascii="Arial" w:hAnsi="Arial" w:cs="Arial"/>
          <w:color w:val="000000"/>
          <w:sz w:val="20"/>
          <w:szCs w:val="20"/>
        </w:rPr>
      </w:pPr>
    </w:p>
    <w:p w14:paraId="60D17AD0" w14:textId="1233F75F" w:rsidR="00F45C7E" w:rsidRPr="009A64F9" w:rsidRDefault="00F45C7E" w:rsidP="00F45C7E">
      <w:pPr>
        <w:rPr>
          <w:rFonts w:ascii="Arial" w:hAnsi="Arial" w:cs="Arial"/>
          <w:sz w:val="20"/>
          <w:szCs w:val="20"/>
        </w:rPr>
      </w:pPr>
      <w:r w:rsidRPr="00C70426">
        <w:rPr>
          <w:rFonts w:ascii="Arial" w:hAnsi="Arial" w:cs="Arial"/>
          <w:color w:val="000000"/>
          <w:sz w:val="20"/>
          <w:szCs w:val="20"/>
        </w:rPr>
        <w:t>I</w:t>
      </w:r>
      <w:r w:rsidR="009A12C9" w:rsidRPr="00C70426">
        <w:rPr>
          <w:rFonts w:ascii="Arial" w:hAnsi="Arial" w:cs="Arial"/>
          <w:color w:val="000000"/>
          <w:sz w:val="20"/>
          <w:szCs w:val="20"/>
        </w:rPr>
        <w:t>n conclusion, I</w:t>
      </w:r>
      <w:r w:rsidRPr="00C70426">
        <w:rPr>
          <w:rFonts w:ascii="Arial" w:hAnsi="Arial" w:cs="Arial"/>
          <w:color w:val="000000"/>
          <w:sz w:val="20"/>
          <w:szCs w:val="20"/>
        </w:rPr>
        <w:t xml:space="preserve"> am requesting that </w:t>
      </w:r>
      <w:bookmarkStart w:id="17" w:name="Text36"/>
      <w:r w:rsidR="001870B5" w:rsidRPr="00212965">
        <w:rPr>
          <w:rFonts w:ascii="Arial" w:hAnsi="Arial" w:cs="Arial"/>
          <w:color w:val="000000"/>
          <w:sz w:val="20"/>
          <w:szCs w:val="20"/>
          <w:highlight w:val="lightGray"/>
        </w:rPr>
        <w:fldChar w:fldCharType="begin">
          <w:ffData>
            <w:name w:val="Text36"/>
            <w:enabled/>
            <w:calcOnExit w:val="0"/>
            <w:textInput>
              <w:default w:val="&lt;Patient Name&gt;"/>
              <w:maxLength w:val="50"/>
            </w:textInput>
          </w:ffData>
        </w:fldChar>
      </w:r>
      <w:r w:rsidR="000F7654" w:rsidRPr="00212965">
        <w:rPr>
          <w:rFonts w:ascii="Arial" w:hAnsi="Arial" w:cs="Arial"/>
          <w:color w:val="000000"/>
          <w:sz w:val="20"/>
          <w:szCs w:val="20"/>
          <w:highlight w:val="lightGray"/>
        </w:rPr>
        <w:instrText xml:space="preserve"> FORMTEXT </w:instrText>
      </w:r>
      <w:r w:rsidR="001870B5" w:rsidRPr="00212965">
        <w:rPr>
          <w:rFonts w:ascii="Arial" w:hAnsi="Arial" w:cs="Arial"/>
          <w:color w:val="000000"/>
          <w:sz w:val="20"/>
          <w:szCs w:val="20"/>
          <w:highlight w:val="lightGray"/>
        </w:rPr>
      </w:r>
      <w:r w:rsidR="001870B5" w:rsidRPr="00212965">
        <w:rPr>
          <w:rFonts w:ascii="Arial" w:hAnsi="Arial" w:cs="Arial"/>
          <w:color w:val="000000"/>
          <w:sz w:val="20"/>
          <w:szCs w:val="20"/>
          <w:highlight w:val="lightGray"/>
        </w:rPr>
        <w:fldChar w:fldCharType="separate"/>
      </w:r>
      <w:r w:rsidR="000F7654" w:rsidRPr="00212965">
        <w:rPr>
          <w:rFonts w:ascii="Arial" w:hAnsi="Arial" w:cs="Arial"/>
          <w:noProof/>
          <w:color w:val="000000"/>
          <w:sz w:val="20"/>
          <w:szCs w:val="20"/>
          <w:highlight w:val="lightGray"/>
        </w:rPr>
        <w:t>&lt;Patient Name&gt;</w:t>
      </w:r>
      <w:r w:rsidR="001870B5" w:rsidRPr="00212965">
        <w:rPr>
          <w:rFonts w:ascii="Arial" w:hAnsi="Arial" w:cs="Arial"/>
          <w:color w:val="000000"/>
          <w:sz w:val="20"/>
          <w:szCs w:val="20"/>
          <w:highlight w:val="lightGray"/>
        </w:rPr>
        <w:fldChar w:fldCharType="end"/>
      </w:r>
      <w:bookmarkEnd w:id="17"/>
      <w:r w:rsidRPr="00C70426">
        <w:rPr>
          <w:rFonts w:ascii="Arial" w:hAnsi="Arial" w:cs="Arial"/>
          <w:color w:val="000000"/>
          <w:sz w:val="20"/>
          <w:szCs w:val="20"/>
        </w:rPr>
        <w:t xml:space="preserve"> be approved for</w:t>
      </w:r>
      <w:r w:rsidR="00214186" w:rsidRPr="00C70426">
        <w:rPr>
          <w:rFonts w:ascii="Arial" w:hAnsi="Arial" w:cs="Arial"/>
          <w:color w:val="000000"/>
          <w:sz w:val="20"/>
          <w:szCs w:val="20"/>
        </w:rPr>
        <w:t xml:space="preserve"> the</w:t>
      </w:r>
      <w:r w:rsidRPr="00C70426">
        <w:rPr>
          <w:rFonts w:ascii="Arial" w:hAnsi="Arial" w:cs="Arial"/>
          <w:color w:val="000000"/>
          <w:sz w:val="20"/>
          <w:szCs w:val="20"/>
        </w:rPr>
        <w:t xml:space="preserve"> </w:t>
      </w:r>
      <w:r w:rsidR="003D4F53">
        <w:rPr>
          <w:rFonts w:ascii="Arial" w:hAnsi="Arial" w:cs="Arial"/>
          <w:sz w:val="20"/>
          <w:szCs w:val="20"/>
        </w:rPr>
        <w:t>Guideline-based</w:t>
      </w:r>
      <w:r w:rsidR="003D4F53" w:rsidRPr="00C45F96">
        <w:rPr>
          <w:rFonts w:ascii="Arial" w:hAnsi="Arial" w:cs="Arial"/>
          <w:sz w:val="20"/>
          <w:szCs w:val="20"/>
        </w:rPr>
        <w:t xml:space="preserve"> Hereditary Cancer Panel</w:t>
      </w:r>
      <w:r w:rsidR="00DB36DE" w:rsidRPr="00DB36DE">
        <w:rPr>
          <w:rFonts w:ascii="Arial" w:hAnsi="Arial" w:cs="Arial"/>
          <w:noProof/>
          <w:sz w:val="20"/>
          <w:szCs w:val="20"/>
        </w:rPr>
        <w:t xml:space="preserve"> </w:t>
      </w:r>
      <w:r w:rsidR="003D4F53">
        <w:rPr>
          <w:rFonts w:ascii="Arial" w:hAnsi="Arial" w:cs="Arial"/>
          <w:noProof/>
          <w:sz w:val="20"/>
          <w:szCs w:val="20"/>
        </w:rPr>
        <w:t>(</w:t>
      </w:r>
      <w:r w:rsidR="00E70143" w:rsidRPr="008529E8">
        <w:rPr>
          <w:rFonts w:ascii="Arial" w:hAnsi="Arial" w:cs="Arial"/>
          <w:noProof/>
          <w:sz w:val="20"/>
          <w:szCs w:val="20"/>
        </w:rPr>
        <w:t>Test Code</w:t>
      </w:r>
      <w:r w:rsidR="00D32746" w:rsidRPr="008529E8">
        <w:rPr>
          <w:rFonts w:ascii="Arial" w:hAnsi="Arial" w:cs="Arial"/>
          <w:noProof/>
          <w:sz w:val="20"/>
          <w:szCs w:val="20"/>
        </w:rPr>
        <w:t xml:space="preserve"> </w:t>
      </w:r>
      <w:r w:rsidR="00957157" w:rsidRPr="008529E8">
        <w:rPr>
          <w:rFonts w:ascii="Arial" w:hAnsi="Arial" w:cs="Arial"/>
          <w:noProof/>
          <w:sz w:val="20"/>
          <w:szCs w:val="20"/>
        </w:rPr>
        <w:t>38611</w:t>
      </w:r>
      <w:r w:rsidR="00500576" w:rsidRPr="0048331D">
        <w:rPr>
          <w:rFonts w:ascii="Arial" w:hAnsi="Arial" w:cs="Arial"/>
          <w:noProof/>
          <w:sz w:val="20"/>
          <w:szCs w:val="20"/>
        </w:rPr>
        <w:t xml:space="preserve">; </w:t>
      </w:r>
      <w:r w:rsidR="00500576">
        <w:rPr>
          <w:rFonts w:ascii="Arial" w:hAnsi="Arial" w:cs="Arial"/>
          <w:noProof/>
          <w:sz w:val="20"/>
          <w:szCs w:val="20"/>
        </w:rPr>
        <w:t>CPT codes listed in Appendix 2</w:t>
      </w:r>
      <w:r w:rsidR="0063022F">
        <w:rPr>
          <w:rStyle w:val="CommentReference"/>
          <w:rFonts w:ascii="Arial" w:hAnsi="Arial" w:cs="Arial"/>
          <w:sz w:val="20"/>
          <w:szCs w:val="20"/>
        </w:rPr>
        <w:t xml:space="preserve">) </w:t>
      </w:r>
      <w:r w:rsidR="00214186" w:rsidRPr="00C70426">
        <w:rPr>
          <w:rFonts w:ascii="Arial" w:hAnsi="Arial" w:cs="Arial"/>
          <w:color w:val="000000"/>
          <w:sz w:val="20"/>
          <w:szCs w:val="20"/>
        </w:rPr>
        <w:t>offered by Quest Diagnostics</w:t>
      </w:r>
      <w:r w:rsidR="0063022F" w:rsidRPr="0063022F">
        <w:rPr>
          <w:rFonts w:ascii="Arial" w:hAnsi="Arial" w:cs="Arial"/>
          <w:color w:val="000000"/>
          <w:sz w:val="20"/>
          <w:szCs w:val="20"/>
          <w:vertAlign w:val="superscript"/>
        </w:rPr>
        <w:t>®</w:t>
      </w:r>
      <w:r w:rsidRPr="00C70426">
        <w:rPr>
          <w:rFonts w:ascii="Arial" w:hAnsi="Arial" w:cs="Arial"/>
          <w:color w:val="000000"/>
          <w:sz w:val="20"/>
          <w:szCs w:val="20"/>
        </w:rPr>
        <w:t xml:space="preserve">. I hope you will support this letter of medical necessity for </w:t>
      </w:r>
      <w:bookmarkStart w:id="18" w:name="Text41"/>
      <w:r w:rsidR="001870B5" w:rsidRPr="00C70426">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&lt;Patient Name&gt;</w:t>
      </w:r>
      <w:r w:rsidR="001870B5" w:rsidRPr="00C70426">
        <w:rPr>
          <w:rFonts w:ascii="Arial" w:hAnsi="Arial" w:cs="Arial"/>
          <w:color w:val="000000"/>
          <w:sz w:val="20"/>
          <w:szCs w:val="20"/>
        </w:rPr>
        <w:fldChar w:fldCharType="end"/>
      </w:r>
      <w:bookmarkEnd w:id="18"/>
      <w:r w:rsidRPr="00C70426">
        <w:rPr>
          <w:rFonts w:ascii="Arial" w:hAnsi="Arial" w:cs="Arial"/>
          <w:color w:val="000000"/>
          <w:sz w:val="20"/>
          <w:szCs w:val="20"/>
        </w:rPr>
        <w:t xml:space="preserve">. Please feel free to contact me at </w:t>
      </w:r>
      <w:bookmarkStart w:id="19" w:name="Text42"/>
      <w:r w:rsidR="001870B5" w:rsidRPr="00C70426">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Phone&gt;</w:t>
      </w:r>
      <w:r w:rsidR="001870B5" w:rsidRPr="00C70426">
        <w:rPr>
          <w:rFonts w:ascii="Arial" w:hAnsi="Arial" w:cs="Arial"/>
          <w:color w:val="000000"/>
          <w:sz w:val="20"/>
          <w:szCs w:val="20"/>
        </w:rPr>
        <w:fldChar w:fldCharType="end"/>
      </w:r>
      <w:bookmarkEnd w:id="19"/>
      <w:r w:rsidRPr="00C70426">
        <w:rPr>
          <w:rFonts w:ascii="Arial" w:hAnsi="Arial" w:cs="Arial"/>
          <w:color w:val="000000"/>
          <w:sz w:val="20"/>
          <w:szCs w:val="20"/>
        </w:rPr>
        <w:t xml:space="preserve"> if you have additional questions.</w:t>
      </w:r>
    </w:p>
    <w:p w14:paraId="5F616B55" w14:textId="77777777" w:rsidR="00F45C7E" w:rsidRPr="00C70426" w:rsidRDefault="00F45C7E" w:rsidP="00F45C7E">
      <w:pPr>
        <w:rPr>
          <w:rFonts w:ascii="Arial" w:hAnsi="Arial" w:cs="Arial"/>
          <w:color w:val="000000"/>
          <w:sz w:val="20"/>
          <w:szCs w:val="20"/>
        </w:rPr>
      </w:pPr>
    </w:p>
    <w:p w14:paraId="375F79B1" w14:textId="77777777"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Sincerely,</w:t>
      </w:r>
    </w:p>
    <w:p w14:paraId="64CC3EA9" w14:textId="77777777" w:rsidR="00F45C7E" w:rsidRPr="00C70426" w:rsidRDefault="00F45C7E" w:rsidP="00F45C7E">
      <w:pPr>
        <w:rPr>
          <w:rFonts w:ascii="Arial" w:hAnsi="Arial" w:cs="Arial"/>
          <w:sz w:val="20"/>
          <w:szCs w:val="20"/>
        </w:rPr>
      </w:pPr>
    </w:p>
    <w:p w14:paraId="0A8CBE8D" w14:textId="77777777" w:rsidR="00F45C7E" w:rsidRPr="00C70426" w:rsidRDefault="00F45C7E" w:rsidP="00F45C7E">
      <w:pPr>
        <w:rPr>
          <w:rFonts w:ascii="Arial" w:hAnsi="Arial" w:cs="Arial"/>
          <w:color w:val="000000"/>
          <w:sz w:val="20"/>
          <w:szCs w:val="20"/>
        </w:rPr>
      </w:pPr>
      <w:r w:rsidRPr="00C70426">
        <w:rPr>
          <w:rFonts w:ascii="Arial" w:hAnsi="Arial" w:cs="Arial"/>
          <w:sz w:val="20"/>
          <w:szCs w:val="20"/>
        </w:rPr>
        <w:br/>
      </w:r>
    </w:p>
    <w:bookmarkStart w:id="20" w:name="Text43"/>
    <w:p w14:paraId="5476E2F1" w14:textId="77777777" w:rsidR="00F45C7E" w:rsidRPr="00C70426" w:rsidRDefault="001870B5" w:rsidP="00F45C7E">
      <w:pPr>
        <w:rPr>
          <w:rFonts w:ascii="Arial" w:hAnsi="Arial" w:cs="Arial"/>
          <w:color w:val="000000"/>
          <w:sz w:val="20"/>
          <w:szCs w:val="20"/>
        </w:rPr>
      </w:pPr>
      <w:r w:rsidRPr="00C70426">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70426">
        <w:rPr>
          <w:rFonts w:ascii="Arial" w:hAnsi="Arial" w:cs="Arial"/>
          <w:color w:val="000000"/>
          <w:sz w:val="20"/>
          <w:szCs w:val="20"/>
        </w:rPr>
        <w:instrText xml:space="preserve"> FORMTEXT </w:instrText>
      </w:r>
      <w:r w:rsidRPr="00C70426">
        <w:rPr>
          <w:rFonts w:ascii="Arial" w:hAnsi="Arial" w:cs="Arial"/>
          <w:color w:val="000000"/>
          <w:sz w:val="20"/>
          <w:szCs w:val="20"/>
        </w:rPr>
      </w:r>
      <w:r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Name&gt;</w:t>
      </w:r>
      <w:r w:rsidRPr="00C70426">
        <w:rPr>
          <w:rFonts w:ascii="Arial" w:hAnsi="Arial" w:cs="Arial"/>
          <w:color w:val="000000"/>
          <w:sz w:val="20"/>
          <w:szCs w:val="20"/>
        </w:rPr>
        <w:fldChar w:fldCharType="end"/>
      </w:r>
      <w:bookmarkEnd w:id="20"/>
      <w:r w:rsidR="00F45C7E" w:rsidRPr="00C70426">
        <w:rPr>
          <w:rFonts w:ascii="Arial" w:hAnsi="Arial" w:cs="Arial"/>
          <w:color w:val="000000"/>
          <w:sz w:val="20"/>
          <w:szCs w:val="20"/>
        </w:rPr>
        <w:t>, MD</w:t>
      </w:r>
    </w:p>
    <w:p w14:paraId="6FED0879" w14:textId="77777777"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NPI #: </w:t>
      </w:r>
      <w:bookmarkStart w:id="21" w:name="Text44"/>
      <w:r w:rsidR="001870B5" w:rsidRPr="00C70426">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NPI#&gt;</w:t>
      </w:r>
      <w:r w:rsidR="001870B5" w:rsidRPr="00C70426">
        <w:rPr>
          <w:rFonts w:ascii="Arial" w:hAnsi="Arial" w:cs="Arial"/>
          <w:color w:val="000000"/>
          <w:sz w:val="20"/>
          <w:szCs w:val="20"/>
        </w:rPr>
        <w:fldChar w:fldCharType="end"/>
      </w:r>
      <w:bookmarkEnd w:id="21"/>
    </w:p>
    <w:p w14:paraId="736AEA63" w14:textId="77777777" w:rsidR="00214186" w:rsidRPr="00C70426" w:rsidRDefault="00214186" w:rsidP="00F45C7E">
      <w:pPr>
        <w:rPr>
          <w:rFonts w:ascii="Arial" w:hAnsi="Arial" w:cs="Arial"/>
          <w:color w:val="000000"/>
          <w:sz w:val="20"/>
          <w:szCs w:val="20"/>
        </w:rPr>
      </w:pPr>
    </w:p>
    <w:p w14:paraId="67AECF79" w14:textId="77777777" w:rsidR="00214186" w:rsidRPr="00C70426" w:rsidRDefault="00214186" w:rsidP="00214186">
      <w:pPr>
        <w:rPr>
          <w:rFonts w:ascii="Arial" w:hAnsi="Arial" w:cs="Arial"/>
          <w:sz w:val="20"/>
          <w:szCs w:val="20"/>
        </w:rPr>
      </w:pPr>
      <w:r w:rsidRPr="00C70426">
        <w:rPr>
          <w:rFonts w:ascii="Arial" w:hAnsi="Arial" w:cs="Arial"/>
          <w:sz w:val="20"/>
          <w:szCs w:val="20"/>
        </w:rPr>
        <w:t xml:space="preserve">Contact information: </w:t>
      </w:r>
      <w:bookmarkStart w:id="22" w:name="Text45"/>
    </w:p>
    <w:p w14:paraId="385A4A5F" w14:textId="77777777"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45"/>
            <w:enabled/>
            <w:calcOnExit w:val="0"/>
            <w:textInput>
              <w:default w:val="&lt; Address&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 Address&gt;</w:t>
      </w:r>
      <w:r w:rsidRPr="00C70426">
        <w:rPr>
          <w:rFonts w:ascii="Arial" w:hAnsi="Arial" w:cs="Arial"/>
          <w:sz w:val="20"/>
          <w:szCs w:val="20"/>
        </w:rPr>
        <w:fldChar w:fldCharType="end"/>
      </w:r>
      <w:bookmarkEnd w:id="22"/>
    </w:p>
    <w:p w14:paraId="7AE3EA30" w14:textId="72CA0A6A"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5"/>
            <w:enabled/>
            <w:calcOnExit w:val="0"/>
            <w:textInput>
              <w:default w:val="&lt;Cit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&lt;City&gt;</w:t>
      </w:r>
      <w:r w:rsidRPr="00C70426">
        <w:rPr>
          <w:rFonts w:ascii="Arial" w:hAnsi="Arial" w:cs="Arial"/>
          <w:sz w:val="20"/>
          <w:szCs w:val="20"/>
        </w:rPr>
        <w:fldChar w:fldCharType="end"/>
      </w:r>
      <w:r w:rsidRPr="00C70426">
        <w:rPr>
          <w:rFonts w:ascii="Arial" w:hAnsi="Arial" w:cs="Arial"/>
          <w:b/>
          <w:sz w:val="20"/>
          <w:szCs w:val="20"/>
        </w:rPr>
        <w:t xml:space="preserve">, </w:t>
      </w:r>
      <w:r w:rsidRPr="00C70426">
        <w:rPr>
          <w:rFonts w:ascii="Arial" w:hAnsi="Arial" w:cs="Arial"/>
          <w:sz w:val="20"/>
          <w:szCs w:val="20"/>
        </w:rPr>
        <w:fldChar w:fldCharType="begin">
          <w:ffData>
            <w:name w:val="Text6"/>
            <w:enabled/>
            <w:calcOnExit w:val="0"/>
            <w:textInput>
              <w:default w:val="&lt;St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&lt;State&gt;</w:t>
      </w:r>
      <w:r w:rsidRPr="00C70426">
        <w:rPr>
          <w:rFonts w:ascii="Arial" w:hAnsi="Arial" w:cs="Arial"/>
          <w:sz w:val="20"/>
          <w:szCs w:val="20"/>
        </w:rPr>
        <w:fldChar w:fldCharType="end"/>
      </w:r>
      <w:r w:rsidRPr="00C70426">
        <w:rPr>
          <w:rFonts w:ascii="Arial" w:hAnsi="Arial" w:cs="Arial"/>
          <w:sz w:val="20"/>
          <w:szCs w:val="20"/>
        </w:rPr>
        <w:t xml:space="preserve"> </w:t>
      </w:r>
      <w:r w:rsidR="002942C8">
        <w:rPr>
          <w:rFonts w:ascii="Arial" w:hAnsi="Arial" w:cs="Arial"/>
          <w:sz w:val="20"/>
          <w:szCs w:val="20"/>
        </w:rPr>
        <w:t xml:space="preserve"> </w:t>
      </w:r>
      <w:r w:rsidRPr="00C70426">
        <w:rPr>
          <w:rFonts w:ascii="Arial" w:hAnsi="Arial" w:cs="Arial"/>
          <w:sz w:val="20"/>
          <w:szCs w:val="20"/>
        </w:rPr>
        <w:fldChar w:fldCharType="begin">
          <w:ffData>
            <w:name w:val="Text7"/>
            <w:enabled/>
            <w:calcOnExit w:val="0"/>
            <w:textInput>
              <w:default w:val="&lt;Zip&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&lt;Zip&gt;</w:t>
      </w:r>
      <w:r w:rsidRPr="00C70426">
        <w:rPr>
          <w:rFonts w:ascii="Arial" w:hAnsi="Arial" w:cs="Arial"/>
          <w:sz w:val="20"/>
          <w:szCs w:val="20"/>
        </w:rPr>
        <w:fldChar w:fldCharType="end"/>
      </w:r>
    </w:p>
    <w:p w14:paraId="149C1ED0" w14:textId="77777777" w:rsidR="00214186" w:rsidRDefault="00214186" w:rsidP="00214186">
      <w:pPr>
        <w:rPr>
          <w:rFonts w:ascii="Arial" w:hAnsi="Arial" w:cs="Arial"/>
          <w:sz w:val="20"/>
          <w:szCs w:val="20"/>
        </w:rPr>
      </w:pPr>
      <w:r w:rsidRPr="00C70426">
        <w:rPr>
          <w:rFonts w:ascii="Arial" w:hAnsi="Arial" w:cs="Arial"/>
          <w:sz w:val="20"/>
          <w:szCs w:val="20"/>
        </w:rPr>
        <w:t xml:space="preserve">Contact Phone: </w:t>
      </w:r>
      <w:r w:rsidRPr="00C70426">
        <w:rPr>
          <w:rFonts w:ascii="Arial" w:hAnsi="Arial" w:cs="Arial"/>
          <w:sz w:val="20"/>
          <w:szCs w:val="20"/>
        </w:rPr>
        <w:fldChar w:fldCharType="begin">
          <w:ffData>
            <w:name w:val="Text18"/>
            <w:enabled/>
            <w:calcOnExit w:val="0"/>
            <w:textInput>
              <w:default w:val="&lt;phone number&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&lt;phone number&gt;</w:t>
      </w:r>
      <w:r w:rsidRPr="00C70426">
        <w:rPr>
          <w:rFonts w:ascii="Arial" w:hAnsi="Arial" w:cs="Arial"/>
          <w:sz w:val="20"/>
          <w:szCs w:val="20"/>
        </w:rPr>
        <w:fldChar w:fldCharType="end"/>
      </w:r>
    </w:p>
    <w:p w14:paraId="4456D047" w14:textId="77777777" w:rsidR="00E70143" w:rsidRPr="00C70426" w:rsidRDefault="00E70143" w:rsidP="00214186">
      <w:pPr>
        <w:rPr>
          <w:rFonts w:ascii="Arial" w:hAnsi="Arial" w:cs="Arial"/>
          <w:sz w:val="20"/>
          <w:szCs w:val="20"/>
        </w:rPr>
      </w:pPr>
    </w:p>
    <w:p w14:paraId="51810EE8" w14:textId="77777777" w:rsidR="00214186" w:rsidRPr="00C70426" w:rsidRDefault="00214186" w:rsidP="00F45C7E">
      <w:pPr>
        <w:rPr>
          <w:rFonts w:ascii="Arial" w:hAnsi="Arial" w:cs="Arial"/>
          <w:color w:val="000000"/>
          <w:sz w:val="20"/>
          <w:szCs w:val="20"/>
        </w:rPr>
      </w:pPr>
    </w:p>
    <w:p w14:paraId="5F25AF53" w14:textId="77777777" w:rsidR="00DC5E92" w:rsidRPr="00C70426" w:rsidRDefault="00C70426">
      <w:pPr>
        <w:rPr>
          <w:rFonts w:ascii="Arial" w:hAnsi="Arial" w:cs="Arial"/>
          <w:sz w:val="18"/>
          <w:szCs w:val="20"/>
        </w:rPr>
      </w:pPr>
      <w:r w:rsidRPr="00C70426">
        <w:rPr>
          <w:rFonts w:ascii="Arial" w:hAnsi="Arial" w:cs="Arial"/>
          <w:sz w:val="18"/>
          <w:szCs w:val="20"/>
        </w:rPr>
        <w:t>The CPT codes provided are based on AMA guidelines and are for informational purposes only. CPT coding is the sole responsibility of the billing party. Please direct any questions regarding coding to the payer being billed.</w:t>
      </w:r>
    </w:p>
    <w:p w14:paraId="43C3E336" w14:textId="77777777" w:rsidR="00C70426" w:rsidRPr="00C70426" w:rsidRDefault="00C70426" w:rsidP="00214186">
      <w:pPr>
        <w:rPr>
          <w:rFonts w:ascii="Arial" w:hAnsi="Arial" w:cs="Arial"/>
          <w:b/>
          <w:sz w:val="20"/>
          <w:szCs w:val="20"/>
        </w:rPr>
      </w:pPr>
    </w:p>
    <w:p w14:paraId="4CF06336" w14:textId="77777777" w:rsidR="009A64F9" w:rsidRDefault="009A64F9">
      <w:pPr>
        <w:rPr>
          <w:rFonts w:ascii="Arial" w:hAnsi="Arial" w:cs="Arial"/>
          <w:b/>
          <w:sz w:val="20"/>
          <w:szCs w:val="20"/>
        </w:rPr>
      </w:pPr>
    </w:p>
    <w:p w14:paraId="3D1AEB3B" w14:textId="77777777" w:rsidR="008369CF" w:rsidRDefault="008369CF">
      <w:pPr>
        <w:rPr>
          <w:rFonts w:ascii="Arial" w:hAnsi="Arial" w:cs="Arial"/>
          <w:b/>
          <w:sz w:val="20"/>
          <w:szCs w:val="20"/>
        </w:rPr>
      </w:pPr>
    </w:p>
    <w:p w14:paraId="4CBEFD64" w14:textId="77777777" w:rsidR="00F27B80" w:rsidRDefault="00F27B80">
      <w:pPr>
        <w:rPr>
          <w:rFonts w:ascii="Arial" w:hAnsi="Arial" w:cs="Arial"/>
          <w:b/>
          <w:sz w:val="20"/>
          <w:szCs w:val="20"/>
        </w:rPr>
      </w:pPr>
      <w:r>
        <w:rPr>
          <w:rFonts w:ascii="Arial" w:hAnsi="Arial" w:cs="Arial"/>
          <w:b/>
          <w:sz w:val="20"/>
          <w:szCs w:val="20"/>
        </w:rPr>
        <w:t>Appendix</w:t>
      </w:r>
      <w:r w:rsidR="00C74C78">
        <w:rPr>
          <w:rFonts w:ascii="Arial" w:hAnsi="Arial" w:cs="Arial"/>
          <w:b/>
          <w:sz w:val="20"/>
          <w:szCs w:val="20"/>
        </w:rPr>
        <w:t xml:space="preserve"> 1</w:t>
      </w:r>
    </w:p>
    <w:p w14:paraId="560BBFB1" w14:textId="77777777" w:rsidR="00995BD0" w:rsidRDefault="00995BD0">
      <w:pPr>
        <w:rPr>
          <w:rFonts w:ascii="Arial" w:hAnsi="Arial" w:cs="Arial"/>
          <w:b/>
          <w:sz w:val="20"/>
          <w:szCs w:val="20"/>
        </w:rPr>
      </w:pPr>
    </w:p>
    <w:p w14:paraId="1BC5C564" w14:textId="77777777" w:rsidR="00F27B80" w:rsidRDefault="00995BD0" w:rsidP="00995BD0">
      <w:pPr>
        <w:spacing w:after="120"/>
        <w:rPr>
          <w:rFonts w:ascii="Arial" w:hAnsi="Arial" w:cs="Arial"/>
          <w:b/>
          <w:sz w:val="20"/>
          <w:szCs w:val="20"/>
        </w:rPr>
      </w:pPr>
      <w:r w:rsidRPr="00995BD0">
        <w:rPr>
          <w:rFonts w:ascii="Arial" w:hAnsi="Arial" w:cs="Arial"/>
          <w:b/>
          <w:sz w:val="20"/>
          <w:szCs w:val="20"/>
        </w:rPr>
        <w:t>Genes included on the Guideline-based Hereditary Cancer Panel</w:t>
      </w:r>
    </w:p>
    <w:tbl>
      <w:tblPr>
        <w:tblStyle w:val="TableGrid"/>
        <w:tblW w:w="0" w:type="auto"/>
        <w:tblLook w:val="04A0" w:firstRow="1" w:lastRow="0" w:firstColumn="1" w:lastColumn="0" w:noHBand="0" w:noVBand="1"/>
      </w:tblPr>
      <w:tblGrid>
        <w:gridCol w:w="872"/>
        <w:gridCol w:w="1995"/>
        <w:gridCol w:w="989"/>
        <w:gridCol w:w="1080"/>
        <w:gridCol w:w="1006"/>
        <w:gridCol w:w="1073"/>
        <w:gridCol w:w="900"/>
        <w:gridCol w:w="810"/>
      </w:tblGrid>
      <w:tr w:rsidR="001B62F2" w14:paraId="1ED9F385" w14:textId="77777777" w:rsidTr="000464FA">
        <w:tc>
          <w:tcPr>
            <w:tcW w:w="872" w:type="dxa"/>
            <w:vAlign w:val="center"/>
          </w:tcPr>
          <w:p w14:paraId="0D3249E0" w14:textId="77777777" w:rsidR="001B62F2" w:rsidRPr="00D05249" w:rsidRDefault="00D05249" w:rsidP="001B62F2">
            <w:pPr>
              <w:rPr>
                <w:rFonts w:ascii="Arial" w:hAnsi="Arial" w:cs="Arial"/>
                <w:bCs/>
                <w:i/>
                <w:iCs/>
                <w:sz w:val="20"/>
                <w:szCs w:val="20"/>
              </w:rPr>
            </w:pPr>
            <w:r w:rsidRPr="00D05249">
              <w:rPr>
                <w:rFonts w:ascii="Arial" w:hAnsi="Arial" w:cs="Arial"/>
                <w:bCs/>
                <w:i/>
                <w:iCs/>
                <w:sz w:val="20"/>
                <w:szCs w:val="20"/>
              </w:rPr>
              <w:t>APC</w:t>
            </w:r>
          </w:p>
        </w:tc>
        <w:tc>
          <w:tcPr>
            <w:tcW w:w="1995" w:type="dxa"/>
            <w:vAlign w:val="center"/>
          </w:tcPr>
          <w:p w14:paraId="5D48C0DC" w14:textId="77777777" w:rsidR="001B62F2" w:rsidRPr="00D05249" w:rsidRDefault="00D05249" w:rsidP="001B62F2">
            <w:pPr>
              <w:rPr>
                <w:rFonts w:ascii="Arial" w:hAnsi="Arial" w:cs="Arial"/>
                <w:bCs/>
                <w:i/>
                <w:iCs/>
                <w:sz w:val="20"/>
                <w:szCs w:val="20"/>
              </w:rPr>
            </w:pPr>
            <w:r w:rsidRPr="00D05249">
              <w:rPr>
                <w:rFonts w:ascii="Arial" w:hAnsi="Arial" w:cs="Arial"/>
                <w:bCs/>
                <w:i/>
                <w:iCs/>
                <w:sz w:val="20"/>
                <w:szCs w:val="20"/>
              </w:rPr>
              <w:t>ATM</w:t>
            </w:r>
          </w:p>
        </w:tc>
        <w:tc>
          <w:tcPr>
            <w:tcW w:w="989" w:type="dxa"/>
            <w:vAlign w:val="center"/>
          </w:tcPr>
          <w:p w14:paraId="4B1B9163" w14:textId="77777777" w:rsidR="001B62F2" w:rsidRPr="00D05249" w:rsidRDefault="00ED6491" w:rsidP="001B62F2">
            <w:pPr>
              <w:rPr>
                <w:rFonts w:ascii="Arial" w:hAnsi="Arial" w:cs="Arial"/>
                <w:bCs/>
                <w:i/>
                <w:iCs/>
                <w:sz w:val="20"/>
                <w:szCs w:val="20"/>
              </w:rPr>
            </w:pPr>
            <w:r>
              <w:rPr>
                <w:rFonts w:ascii="Arial" w:hAnsi="Arial" w:cs="Arial"/>
                <w:bCs/>
                <w:i/>
                <w:iCs/>
                <w:sz w:val="20"/>
                <w:szCs w:val="20"/>
              </w:rPr>
              <w:t>AXIN2</w:t>
            </w:r>
          </w:p>
        </w:tc>
        <w:tc>
          <w:tcPr>
            <w:tcW w:w="1080" w:type="dxa"/>
            <w:vAlign w:val="center"/>
          </w:tcPr>
          <w:p w14:paraId="7BA55828" w14:textId="77777777" w:rsidR="001B62F2" w:rsidRPr="00D05249" w:rsidRDefault="00ED6491" w:rsidP="001B62F2">
            <w:pPr>
              <w:rPr>
                <w:rFonts w:ascii="Arial" w:hAnsi="Arial" w:cs="Arial"/>
                <w:bCs/>
                <w:i/>
                <w:iCs/>
                <w:sz w:val="20"/>
                <w:szCs w:val="20"/>
              </w:rPr>
            </w:pPr>
            <w:r>
              <w:rPr>
                <w:rFonts w:ascii="Arial" w:hAnsi="Arial" w:cs="Arial"/>
                <w:bCs/>
                <w:i/>
                <w:iCs/>
                <w:sz w:val="20"/>
                <w:szCs w:val="20"/>
              </w:rPr>
              <w:t>BMPR1A</w:t>
            </w:r>
          </w:p>
        </w:tc>
        <w:tc>
          <w:tcPr>
            <w:tcW w:w="1006" w:type="dxa"/>
            <w:vAlign w:val="center"/>
          </w:tcPr>
          <w:p w14:paraId="1133E487" w14:textId="77777777" w:rsidR="001B62F2" w:rsidRPr="00D05249" w:rsidRDefault="00ED6491" w:rsidP="001B62F2">
            <w:pPr>
              <w:rPr>
                <w:rFonts w:ascii="Arial" w:hAnsi="Arial" w:cs="Arial"/>
                <w:bCs/>
                <w:i/>
                <w:iCs/>
                <w:sz w:val="20"/>
                <w:szCs w:val="20"/>
              </w:rPr>
            </w:pPr>
            <w:r>
              <w:rPr>
                <w:rFonts w:ascii="Arial" w:hAnsi="Arial" w:cs="Arial"/>
                <w:bCs/>
                <w:i/>
                <w:iCs/>
                <w:sz w:val="20"/>
                <w:szCs w:val="20"/>
              </w:rPr>
              <w:t>BRCA1</w:t>
            </w:r>
          </w:p>
        </w:tc>
        <w:tc>
          <w:tcPr>
            <w:tcW w:w="1073" w:type="dxa"/>
            <w:vAlign w:val="center"/>
          </w:tcPr>
          <w:p w14:paraId="0ED2DB66" w14:textId="77777777" w:rsidR="001B62F2" w:rsidRPr="00D05249" w:rsidRDefault="00ED6491" w:rsidP="001B62F2">
            <w:pPr>
              <w:rPr>
                <w:rFonts w:ascii="Arial" w:hAnsi="Arial" w:cs="Arial"/>
                <w:bCs/>
                <w:i/>
                <w:iCs/>
                <w:sz w:val="20"/>
                <w:szCs w:val="20"/>
              </w:rPr>
            </w:pPr>
            <w:r>
              <w:rPr>
                <w:rFonts w:ascii="Arial" w:hAnsi="Arial" w:cs="Arial"/>
                <w:bCs/>
                <w:i/>
                <w:iCs/>
                <w:sz w:val="20"/>
                <w:szCs w:val="20"/>
              </w:rPr>
              <w:t>BRCA2</w:t>
            </w:r>
          </w:p>
        </w:tc>
        <w:tc>
          <w:tcPr>
            <w:tcW w:w="900" w:type="dxa"/>
            <w:vAlign w:val="center"/>
          </w:tcPr>
          <w:p w14:paraId="4A378F0D" w14:textId="77777777" w:rsidR="001B62F2" w:rsidRPr="00D05249" w:rsidRDefault="00ED6491" w:rsidP="001B62F2">
            <w:pPr>
              <w:rPr>
                <w:rFonts w:ascii="Arial" w:hAnsi="Arial" w:cs="Arial"/>
                <w:bCs/>
                <w:i/>
                <w:iCs/>
                <w:sz w:val="20"/>
                <w:szCs w:val="20"/>
              </w:rPr>
            </w:pPr>
            <w:r>
              <w:rPr>
                <w:rFonts w:ascii="Arial" w:hAnsi="Arial" w:cs="Arial"/>
                <w:bCs/>
                <w:i/>
                <w:iCs/>
                <w:sz w:val="20"/>
                <w:szCs w:val="20"/>
              </w:rPr>
              <w:t>BRIP1</w:t>
            </w:r>
          </w:p>
        </w:tc>
        <w:tc>
          <w:tcPr>
            <w:tcW w:w="810" w:type="dxa"/>
            <w:vAlign w:val="center"/>
          </w:tcPr>
          <w:p w14:paraId="5077CC00" w14:textId="77777777" w:rsidR="001B62F2" w:rsidRPr="00D05249" w:rsidRDefault="00DF7476" w:rsidP="001B62F2">
            <w:pPr>
              <w:rPr>
                <w:rFonts w:ascii="Arial" w:hAnsi="Arial" w:cs="Arial"/>
                <w:bCs/>
                <w:i/>
                <w:iCs/>
                <w:sz w:val="20"/>
                <w:szCs w:val="20"/>
              </w:rPr>
            </w:pPr>
            <w:r>
              <w:rPr>
                <w:rFonts w:ascii="Arial" w:hAnsi="Arial" w:cs="Arial"/>
                <w:bCs/>
                <w:i/>
                <w:iCs/>
                <w:sz w:val="20"/>
                <w:szCs w:val="20"/>
              </w:rPr>
              <w:t>CDH1</w:t>
            </w:r>
          </w:p>
        </w:tc>
      </w:tr>
      <w:tr w:rsidR="001B62F2" w14:paraId="5FD3405A" w14:textId="77777777" w:rsidTr="000464FA">
        <w:tc>
          <w:tcPr>
            <w:tcW w:w="872" w:type="dxa"/>
            <w:vAlign w:val="center"/>
          </w:tcPr>
          <w:p w14:paraId="2A5FEECA" w14:textId="77777777" w:rsidR="001B62F2" w:rsidRPr="00D05249" w:rsidRDefault="00DF7476" w:rsidP="001B62F2">
            <w:pPr>
              <w:rPr>
                <w:rFonts w:ascii="Arial" w:hAnsi="Arial" w:cs="Arial"/>
                <w:bCs/>
                <w:i/>
                <w:iCs/>
                <w:sz w:val="20"/>
                <w:szCs w:val="20"/>
              </w:rPr>
            </w:pPr>
            <w:r>
              <w:rPr>
                <w:rFonts w:ascii="Arial" w:hAnsi="Arial" w:cs="Arial"/>
                <w:bCs/>
                <w:i/>
                <w:iCs/>
                <w:sz w:val="20"/>
                <w:szCs w:val="20"/>
              </w:rPr>
              <w:t>CDK4</w:t>
            </w:r>
          </w:p>
        </w:tc>
        <w:tc>
          <w:tcPr>
            <w:tcW w:w="1995" w:type="dxa"/>
            <w:vAlign w:val="center"/>
          </w:tcPr>
          <w:p w14:paraId="3D587B13" w14:textId="77777777" w:rsidR="001B62F2" w:rsidRPr="00323459" w:rsidRDefault="00DF7476" w:rsidP="001B62F2">
            <w:pPr>
              <w:rPr>
                <w:rFonts w:ascii="Arial" w:hAnsi="Arial" w:cs="Arial"/>
                <w:bCs/>
                <w:sz w:val="20"/>
                <w:szCs w:val="20"/>
              </w:rPr>
            </w:pPr>
            <w:r>
              <w:rPr>
                <w:rFonts w:ascii="Arial" w:hAnsi="Arial" w:cs="Arial"/>
                <w:bCs/>
                <w:i/>
                <w:iCs/>
                <w:sz w:val="20"/>
                <w:szCs w:val="20"/>
              </w:rPr>
              <w:t>CDKN2A</w:t>
            </w:r>
            <w:r w:rsidR="00323459">
              <w:rPr>
                <w:rFonts w:ascii="Arial" w:hAnsi="Arial" w:cs="Arial"/>
                <w:bCs/>
                <w:i/>
                <w:iCs/>
                <w:sz w:val="20"/>
                <w:szCs w:val="20"/>
              </w:rPr>
              <w:t xml:space="preserve"> </w:t>
            </w:r>
            <w:r w:rsidR="00323459">
              <w:rPr>
                <w:rFonts w:ascii="Arial" w:hAnsi="Arial" w:cs="Arial"/>
                <w:bCs/>
                <w:sz w:val="20"/>
                <w:szCs w:val="20"/>
              </w:rPr>
              <w:t>(p16, p14)</w:t>
            </w:r>
          </w:p>
        </w:tc>
        <w:tc>
          <w:tcPr>
            <w:tcW w:w="989" w:type="dxa"/>
            <w:vAlign w:val="center"/>
          </w:tcPr>
          <w:p w14:paraId="06764A84" w14:textId="77777777" w:rsidR="001B62F2" w:rsidRPr="00D05249" w:rsidRDefault="00323459" w:rsidP="001B62F2">
            <w:pPr>
              <w:rPr>
                <w:rFonts w:ascii="Arial" w:hAnsi="Arial" w:cs="Arial"/>
                <w:bCs/>
                <w:i/>
                <w:iCs/>
                <w:sz w:val="20"/>
                <w:szCs w:val="20"/>
              </w:rPr>
            </w:pPr>
            <w:r>
              <w:rPr>
                <w:rFonts w:ascii="Arial" w:hAnsi="Arial" w:cs="Arial"/>
                <w:bCs/>
                <w:i/>
                <w:iCs/>
                <w:sz w:val="20"/>
                <w:szCs w:val="20"/>
              </w:rPr>
              <w:t>CHEK2</w:t>
            </w:r>
          </w:p>
        </w:tc>
        <w:tc>
          <w:tcPr>
            <w:tcW w:w="1080" w:type="dxa"/>
            <w:vAlign w:val="center"/>
          </w:tcPr>
          <w:p w14:paraId="03156FCA" w14:textId="77777777" w:rsidR="001B62F2" w:rsidRPr="00D05249" w:rsidRDefault="00323459" w:rsidP="001B62F2">
            <w:pPr>
              <w:rPr>
                <w:rFonts w:ascii="Arial" w:hAnsi="Arial" w:cs="Arial"/>
                <w:bCs/>
                <w:i/>
                <w:iCs/>
                <w:sz w:val="20"/>
                <w:szCs w:val="20"/>
              </w:rPr>
            </w:pPr>
            <w:r>
              <w:rPr>
                <w:rFonts w:ascii="Arial" w:hAnsi="Arial" w:cs="Arial"/>
                <w:bCs/>
                <w:i/>
                <w:iCs/>
                <w:sz w:val="20"/>
                <w:szCs w:val="20"/>
              </w:rPr>
              <w:t>EPCAM</w:t>
            </w:r>
          </w:p>
        </w:tc>
        <w:tc>
          <w:tcPr>
            <w:tcW w:w="1006" w:type="dxa"/>
            <w:vAlign w:val="center"/>
          </w:tcPr>
          <w:p w14:paraId="686E56F2" w14:textId="77777777" w:rsidR="001B62F2" w:rsidRPr="00D05249" w:rsidRDefault="00323459" w:rsidP="001B62F2">
            <w:pPr>
              <w:rPr>
                <w:rFonts w:ascii="Arial" w:hAnsi="Arial" w:cs="Arial"/>
                <w:bCs/>
                <w:i/>
                <w:iCs/>
                <w:sz w:val="20"/>
                <w:szCs w:val="20"/>
              </w:rPr>
            </w:pPr>
            <w:r>
              <w:rPr>
                <w:rFonts w:ascii="Arial" w:hAnsi="Arial" w:cs="Arial"/>
                <w:bCs/>
                <w:i/>
                <w:iCs/>
                <w:sz w:val="20"/>
                <w:szCs w:val="20"/>
              </w:rPr>
              <w:t>GREM1</w:t>
            </w:r>
          </w:p>
        </w:tc>
        <w:tc>
          <w:tcPr>
            <w:tcW w:w="1073" w:type="dxa"/>
            <w:vAlign w:val="center"/>
          </w:tcPr>
          <w:p w14:paraId="6C0A7574" w14:textId="77777777" w:rsidR="001B62F2" w:rsidRPr="00D05249" w:rsidRDefault="00323459" w:rsidP="001B62F2">
            <w:pPr>
              <w:rPr>
                <w:rFonts w:ascii="Arial" w:hAnsi="Arial" w:cs="Arial"/>
                <w:bCs/>
                <w:i/>
                <w:iCs/>
                <w:sz w:val="20"/>
                <w:szCs w:val="20"/>
              </w:rPr>
            </w:pPr>
            <w:r>
              <w:rPr>
                <w:rFonts w:ascii="Arial" w:hAnsi="Arial" w:cs="Arial"/>
                <w:bCs/>
                <w:i/>
                <w:iCs/>
                <w:sz w:val="20"/>
                <w:szCs w:val="20"/>
              </w:rPr>
              <w:t>HOXB13</w:t>
            </w:r>
          </w:p>
        </w:tc>
        <w:tc>
          <w:tcPr>
            <w:tcW w:w="900" w:type="dxa"/>
            <w:vAlign w:val="center"/>
          </w:tcPr>
          <w:p w14:paraId="6848D76D" w14:textId="77777777" w:rsidR="001B62F2" w:rsidRPr="00D05249" w:rsidRDefault="00492FA6" w:rsidP="001B62F2">
            <w:pPr>
              <w:rPr>
                <w:rFonts w:ascii="Arial" w:hAnsi="Arial" w:cs="Arial"/>
                <w:bCs/>
                <w:i/>
                <w:iCs/>
                <w:sz w:val="20"/>
                <w:szCs w:val="20"/>
              </w:rPr>
            </w:pPr>
            <w:r>
              <w:rPr>
                <w:rFonts w:ascii="Arial" w:hAnsi="Arial" w:cs="Arial"/>
                <w:bCs/>
                <w:i/>
                <w:iCs/>
                <w:sz w:val="20"/>
                <w:szCs w:val="20"/>
              </w:rPr>
              <w:t>MLH1</w:t>
            </w:r>
          </w:p>
        </w:tc>
        <w:tc>
          <w:tcPr>
            <w:tcW w:w="810" w:type="dxa"/>
            <w:vAlign w:val="center"/>
          </w:tcPr>
          <w:p w14:paraId="4D7D6D34" w14:textId="77777777" w:rsidR="001B62F2" w:rsidRPr="00D05249" w:rsidRDefault="00492FA6" w:rsidP="001B62F2">
            <w:pPr>
              <w:rPr>
                <w:rFonts w:ascii="Arial" w:hAnsi="Arial" w:cs="Arial"/>
                <w:bCs/>
                <w:i/>
                <w:iCs/>
                <w:sz w:val="20"/>
                <w:szCs w:val="20"/>
              </w:rPr>
            </w:pPr>
            <w:r>
              <w:rPr>
                <w:rFonts w:ascii="Arial" w:hAnsi="Arial" w:cs="Arial"/>
                <w:bCs/>
                <w:i/>
                <w:iCs/>
                <w:sz w:val="20"/>
                <w:szCs w:val="20"/>
              </w:rPr>
              <w:t>MSH2</w:t>
            </w:r>
          </w:p>
        </w:tc>
      </w:tr>
      <w:tr w:rsidR="001B62F2" w14:paraId="624075C6" w14:textId="77777777" w:rsidTr="000464FA">
        <w:tc>
          <w:tcPr>
            <w:tcW w:w="872" w:type="dxa"/>
            <w:vAlign w:val="center"/>
          </w:tcPr>
          <w:p w14:paraId="46589C14" w14:textId="77777777" w:rsidR="001B62F2" w:rsidRPr="00D05249" w:rsidRDefault="00492FA6" w:rsidP="001B62F2">
            <w:pPr>
              <w:rPr>
                <w:rFonts w:ascii="Arial" w:hAnsi="Arial" w:cs="Arial"/>
                <w:bCs/>
                <w:i/>
                <w:iCs/>
                <w:sz w:val="20"/>
                <w:szCs w:val="20"/>
              </w:rPr>
            </w:pPr>
            <w:r>
              <w:rPr>
                <w:rFonts w:ascii="Arial" w:hAnsi="Arial" w:cs="Arial"/>
                <w:bCs/>
                <w:i/>
                <w:iCs/>
                <w:sz w:val="20"/>
                <w:szCs w:val="20"/>
              </w:rPr>
              <w:t>MSH3</w:t>
            </w:r>
          </w:p>
        </w:tc>
        <w:tc>
          <w:tcPr>
            <w:tcW w:w="1995" w:type="dxa"/>
            <w:vAlign w:val="center"/>
          </w:tcPr>
          <w:p w14:paraId="50688DDF" w14:textId="77777777" w:rsidR="001B62F2" w:rsidRPr="00D05249" w:rsidRDefault="00492FA6" w:rsidP="001B62F2">
            <w:pPr>
              <w:rPr>
                <w:rFonts w:ascii="Arial" w:hAnsi="Arial" w:cs="Arial"/>
                <w:bCs/>
                <w:i/>
                <w:iCs/>
                <w:sz w:val="20"/>
                <w:szCs w:val="20"/>
              </w:rPr>
            </w:pPr>
            <w:r>
              <w:rPr>
                <w:rFonts w:ascii="Arial" w:hAnsi="Arial" w:cs="Arial"/>
                <w:bCs/>
                <w:i/>
                <w:iCs/>
                <w:sz w:val="20"/>
                <w:szCs w:val="20"/>
              </w:rPr>
              <w:t>MSH6</w:t>
            </w:r>
          </w:p>
        </w:tc>
        <w:tc>
          <w:tcPr>
            <w:tcW w:w="989" w:type="dxa"/>
            <w:vAlign w:val="center"/>
          </w:tcPr>
          <w:p w14:paraId="56177F59" w14:textId="77777777" w:rsidR="001B62F2" w:rsidRPr="00D05249" w:rsidRDefault="00492FA6" w:rsidP="001B62F2">
            <w:pPr>
              <w:rPr>
                <w:rFonts w:ascii="Arial" w:hAnsi="Arial" w:cs="Arial"/>
                <w:bCs/>
                <w:i/>
                <w:iCs/>
                <w:sz w:val="20"/>
                <w:szCs w:val="20"/>
              </w:rPr>
            </w:pPr>
            <w:r>
              <w:rPr>
                <w:rFonts w:ascii="Arial" w:hAnsi="Arial" w:cs="Arial"/>
                <w:bCs/>
                <w:i/>
                <w:iCs/>
                <w:sz w:val="20"/>
                <w:szCs w:val="20"/>
              </w:rPr>
              <w:t>MUTYH</w:t>
            </w:r>
          </w:p>
        </w:tc>
        <w:tc>
          <w:tcPr>
            <w:tcW w:w="1080" w:type="dxa"/>
            <w:vAlign w:val="center"/>
          </w:tcPr>
          <w:p w14:paraId="5E7D6347" w14:textId="77777777" w:rsidR="001B62F2" w:rsidRPr="00D05249" w:rsidRDefault="00492FA6" w:rsidP="001B62F2">
            <w:pPr>
              <w:rPr>
                <w:rFonts w:ascii="Arial" w:hAnsi="Arial" w:cs="Arial"/>
                <w:bCs/>
                <w:i/>
                <w:iCs/>
                <w:sz w:val="20"/>
                <w:szCs w:val="20"/>
              </w:rPr>
            </w:pPr>
            <w:r>
              <w:rPr>
                <w:rFonts w:ascii="Arial" w:hAnsi="Arial" w:cs="Arial"/>
                <w:bCs/>
                <w:i/>
                <w:iCs/>
                <w:sz w:val="20"/>
                <w:szCs w:val="20"/>
              </w:rPr>
              <w:t>NBN</w:t>
            </w:r>
          </w:p>
        </w:tc>
        <w:tc>
          <w:tcPr>
            <w:tcW w:w="1006" w:type="dxa"/>
            <w:vAlign w:val="center"/>
          </w:tcPr>
          <w:p w14:paraId="0B5694DB" w14:textId="77777777" w:rsidR="001B62F2" w:rsidRPr="00D05249" w:rsidRDefault="00492FA6" w:rsidP="001B62F2">
            <w:pPr>
              <w:rPr>
                <w:rFonts w:ascii="Arial" w:hAnsi="Arial" w:cs="Arial"/>
                <w:bCs/>
                <w:i/>
                <w:iCs/>
                <w:sz w:val="20"/>
                <w:szCs w:val="20"/>
              </w:rPr>
            </w:pPr>
            <w:r>
              <w:rPr>
                <w:rFonts w:ascii="Arial" w:hAnsi="Arial" w:cs="Arial"/>
                <w:bCs/>
                <w:i/>
                <w:iCs/>
                <w:sz w:val="20"/>
                <w:szCs w:val="20"/>
              </w:rPr>
              <w:t>NF1</w:t>
            </w:r>
          </w:p>
        </w:tc>
        <w:tc>
          <w:tcPr>
            <w:tcW w:w="1073" w:type="dxa"/>
            <w:vAlign w:val="center"/>
          </w:tcPr>
          <w:p w14:paraId="139944EB" w14:textId="77777777" w:rsidR="001B62F2" w:rsidRPr="00D05249" w:rsidRDefault="00492FA6" w:rsidP="001B62F2">
            <w:pPr>
              <w:rPr>
                <w:rFonts w:ascii="Arial" w:hAnsi="Arial" w:cs="Arial"/>
                <w:bCs/>
                <w:i/>
                <w:iCs/>
                <w:sz w:val="20"/>
                <w:szCs w:val="20"/>
              </w:rPr>
            </w:pPr>
            <w:r>
              <w:rPr>
                <w:rFonts w:ascii="Arial" w:hAnsi="Arial" w:cs="Arial"/>
                <w:bCs/>
                <w:i/>
                <w:iCs/>
                <w:sz w:val="20"/>
                <w:szCs w:val="20"/>
              </w:rPr>
              <w:t>NTHL1</w:t>
            </w:r>
          </w:p>
        </w:tc>
        <w:tc>
          <w:tcPr>
            <w:tcW w:w="900" w:type="dxa"/>
            <w:vAlign w:val="center"/>
          </w:tcPr>
          <w:p w14:paraId="79F5970D" w14:textId="77777777" w:rsidR="001B62F2" w:rsidRPr="00D05249" w:rsidRDefault="004F0D60" w:rsidP="001B62F2">
            <w:pPr>
              <w:rPr>
                <w:rFonts w:ascii="Arial" w:hAnsi="Arial" w:cs="Arial"/>
                <w:bCs/>
                <w:i/>
                <w:iCs/>
                <w:sz w:val="20"/>
                <w:szCs w:val="20"/>
              </w:rPr>
            </w:pPr>
            <w:r>
              <w:rPr>
                <w:rFonts w:ascii="Arial" w:hAnsi="Arial" w:cs="Arial"/>
                <w:bCs/>
                <w:i/>
                <w:iCs/>
                <w:sz w:val="20"/>
                <w:szCs w:val="20"/>
              </w:rPr>
              <w:t>PALB2</w:t>
            </w:r>
          </w:p>
        </w:tc>
        <w:tc>
          <w:tcPr>
            <w:tcW w:w="810" w:type="dxa"/>
            <w:vAlign w:val="center"/>
          </w:tcPr>
          <w:p w14:paraId="5DB0C9F4" w14:textId="77777777" w:rsidR="001B62F2" w:rsidRPr="00D05249" w:rsidRDefault="004F0D60" w:rsidP="001B62F2">
            <w:pPr>
              <w:rPr>
                <w:rFonts w:ascii="Arial" w:hAnsi="Arial" w:cs="Arial"/>
                <w:bCs/>
                <w:i/>
                <w:iCs/>
                <w:sz w:val="20"/>
                <w:szCs w:val="20"/>
              </w:rPr>
            </w:pPr>
            <w:r>
              <w:rPr>
                <w:rFonts w:ascii="Arial" w:hAnsi="Arial" w:cs="Arial"/>
                <w:bCs/>
                <w:i/>
                <w:iCs/>
                <w:sz w:val="20"/>
                <w:szCs w:val="20"/>
              </w:rPr>
              <w:t>PMS2</w:t>
            </w:r>
          </w:p>
        </w:tc>
      </w:tr>
      <w:tr w:rsidR="001B62F2" w14:paraId="776DE3AA" w14:textId="77777777" w:rsidTr="000464FA">
        <w:tc>
          <w:tcPr>
            <w:tcW w:w="872" w:type="dxa"/>
            <w:vAlign w:val="center"/>
          </w:tcPr>
          <w:p w14:paraId="5DF3087E" w14:textId="77777777" w:rsidR="001B62F2" w:rsidRPr="00D05249" w:rsidRDefault="004F0D60" w:rsidP="001B62F2">
            <w:pPr>
              <w:rPr>
                <w:rFonts w:ascii="Arial" w:hAnsi="Arial" w:cs="Arial"/>
                <w:bCs/>
                <w:i/>
                <w:iCs/>
                <w:sz w:val="20"/>
                <w:szCs w:val="20"/>
              </w:rPr>
            </w:pPr>
            <w:r>
              <w:rPr>
                <w:rFonts w:ascii="Arial" w:hAnsi="Arial" w:cs="Arial"/>
                <w:bCs/>
                <w:i/>
                <w:iCs/>
                <w:sz w:val="20"/>
                <w:szCs w:val="20"/>
              </w:rPr>
              <w:t>POLD1</w:t>
            </w:r>
          </w:p>
        </w:tc>
        <w:tc>
          <w:tcPr>
            <w:tcW w:w="1995" w:type="dxa"/>
            <w:vAlign w:val="center"/>
          </w:tcPr>
          <w:p w14:paraId="4F99A243" w14:textId="77777777" w:rsidR="001B62F2" w:rsidRPr="00D05249" w:rsidRDefault="004F0D60" w:rsidP="001B62F2">
            <w:pPr>
              <w:rPr>
                <w:rFonts w:ascii="Arial" w:hAnsi="Arial" w:cs="Arial"/>
                <w:bCs/>
                <w:i/>
                <w:iCs/>
                <w:sz w:val="20"/>
                <w:szCs w:val="20"/>
              </w:rPr>
            </w:pPr>
            <w:r>
              <w:rPr>
                <w:rFonts w:ascii="Arial" w:hAnsi="Arial" w:cs="Arial"/>
                <w:bCs/>
                <w:i/>
                <w:iCs/>
                <w:sz w:val="20"/>
                <w:szCs w:val="20"/>
              </w:rPr>
              <w:t>POLE</w:t>
            </w:r>
          </w:p>
        </w:tc>
        <w:tc>
          <w:tcPr>
            <w:tcW w:w="989" w:type="dxa"/>
            <w:vAlign w:val="center"/>
          </w:tcPr>
          <w:p w14:paraId="53F2D209" w14:textId="77777777" w:rsidR="001B62F2" w:rsidRPr="00D05249" w:rsidRDefault="004F0D60" w:rsidP="001B62F2">
            <w:pPr>
              <w:rPr>
                <w:rFonts w:ascii="Arial" w:hAnsi="Arial" w:cs="Arial"/>
                <w:bCs/>
                <w:i/>
                <w:iCs/>
                <w:sz w:val="20"/>
                <w:szCs w:val="20"/>
              </w:rPr>
            </w:pPr>
            <w:r>
              <w:rPr>
                <w:rFonts w:ascii="Arial" w:hAnsi="Arial" w:cs="Arial"/>
                <w:bCs/>
                <w:i/>
                <w:iCs/>
                <w:sz w:val="20"/>
                <w:szCs w:val="20"/>
              </w:rPr>
              <w:t>PTEN</w:t>
            </w:r>
          </w:p>
        </w:tc>
        <w:tc>
          <w:tcPr>
            <w:tcW w:w="1080" w:type="dxa"/>
            <w:vAlign w:val="center"/>
          </w:tcPr>
          <w:p w14:paraId="25707A1D" w14:textId="77777777" w:rsidR="001B62F2" w:rsidRPr="00D05249" w:rsidRDefault="004F0D60" w:rsidP="001B62F2">
            <w:pPr>
              <w:rPr>
                <w:rFonts w:ascii="Arial" w:hAnsi="Arial" w:cs="Arial"/>
                <w:bCs/>
                <w:i/>
                <w:iCs/>
                <w:sz w:val="20"/>
                <w:szCs w:val="20"/>
              </w:rPr>
            </w:pPr>
            <w:r>
              <w:rPr>
                <w:rFonts w:ascii="Arial" w:hAnsi="Arial" w:cs="Arial"/>
                <w:bCs/>
                <w:i/>
                <w:iCs/>
                <w:sz w:val="20"/>
                <w:szCs w:val="20"/>
              </w:rPr>
              <w:t>RAD51C</w:t>
            </w:r>
          </w:p>
        </w:tc>
        <w:tc>
          <w:tcPr>
            <w:tcW w:w="1006" w:type="dxa"/>
            <w:vAlign w:val="center"/>
          </w:tcPr>
          <w:p w14:paraId="67097204" w14:textId="77777777" w:rsidR="001B62F2" w:rsidRPr="00D05249" w:rsidRDefault="004F0D60" w:rsidP="001B62F2">
            <w:pPr>
              <w:rPr>
                <w:rFonts w:ascii="Arial" w:hAnsi="Arial" w:cs="Arial"/>
                <w:bCs/>
                <w:i/>
                <w:iCs/>
                <w:sz w:val="20"/>
                <w:szCs w:val="20"/>
              </w:rPr>
            </w:pPr>
            <w:r>
              <w:rPr>
                <w:rFonts w:ascii="Arial" w:hAnsi="Arial" w:cs="Arial"/>
                <w:bCs/>
                <w:i/>
                <w:iCs/>
                <w:sz w:val="20"/>
                <w:szCs w:val="20"/>
              </w:rPr>
              <w:t>RAD51D</w:t>
            </w:r>
          </w:p>
        </w:tc>
        <w:tc>
          <w:tcPr>
            <w:tcW w:w="1073" w:type="dxa"/>
            <w:vAlign w:val="center"/>
          </w:tcPr>
          <w:p w14:paraId="7067E83B" w14:textId="77777777" w:rsidR="001B62F2" w:rsidRPr="00D05249" w:rsidRDefault="004F0D60" w:rsidP="001B62F2">
            <w:pPr>
              <w:rPr>
                <w:rFonts w:ascii="Arial" w:hAnsi="Arial" w:cs="Arial"/>
                <w:bCs/>
                <w:i/>
                <w:iCs/>
                <w:sz w:val="20"/>
                <w:szCs w:val="20"/>
              </w:rPr>
            </w:pPr>
            <w:r>
              <w:rPr>
                <w:rFonts w:ascii="Arial" w:hAnsi="Arial" w:cs="Arial"/>
                <w:bCs/>
                <w:i/>
                <w:iCs/>
                <w:sz w:val="20"/>
                <w:szCs w:val="20"/>
              </w:rPr>
              <w:t>SMAD4</w:t>
            </w:r>
          </w:p>
        </w:tc>
        <w:tc>
          <w:tcPr>
            <w:tcW w:w="900" w:type="dxa"/>
            <w:vAlign w:val="center"/>
          </w:tcPr>
          <w:p w14:paraId="5D450509" w14:textId="77777777" w:rsidR="001B62F2" w:rsidRPr="00D05249" w:rsidRDefault="004F0D60" w:rsidP="001B62F2">
            <w:pPr>
              <w:rPr>
                <w:rFonts w:ascii="Arial" w:hAnsi="Arial" w:cs="Arial"/>
                <w:bCs/>
                <w:i/>
                <w:iCs/>
                <w:sz w:val="20"/>
                <w:szCs w:val="20"/>
              </w:rPr>
            </w:pPr>
            <w:r>
              <w:rPr>
                <w:rFonts w:ascii="Arial" w:hAnsi="Arial" w:cs="Arial"/>
                <w:bCs/>
                <w:i/>
                <w:iCs/>
                <w:sz w:val="20"/>
                <w:szCs w:val="20"/>
              </w:rPr>
              <w:t>STK11</w:t>
            </w:r>
          </w:p>
        </w:tc>
        <w:tc>
          <w:tcPr>
            <w:tcW w:w="810" w:type="dxa"/>
            <w:vAlign w:val="center"/>
          </w:tcPr>
          <w:p w14:paraId="3BDF0FCC" w14:textId="77777777" w:rsidR="001B62F2" w:rsidRPr="00D05249" w:rsidRDefault="004F0D60" w:rsidP="001B62F2">
            <w:pPr>
              <w:rPr>
                <w:rFonts w:ascii="Arial" w:hAnsi="Arial" w:cs="Arial"/>
                <w:bCs/>
                <w:i/>
                <w:iCs/>
                <w:sz w:val="20"/>
                <w:szCs w:val="20"/>
              </w:rPr>
            </w:pPr>
            <w:r>
              <w:rPr>
                <w:rFonts w:ascii="Arial" w:hAnsi="Arial" w:cs="Arial"/>
                <w:bCs/>
                <w:i/>
                <w:iCs/>
                <w:sz w:val="20"/>
                <w:szCs w:val="20"/>
              </w:rPr>
              <w:t>TP53</w:t>
            </w:r>
          </w:p>
        </w:tc>
      </w:tr>
    </w:tbl>
    <w:p w14:paraId="4DC3F9CD" w14:textId="77777777" w:rsidR="003E632C" w:rsidRPr="003E632C" w:rsidRDefault="003E632C" w:rsidP="003E632C">
      <w:pPr>
        <w:ind w:left="360"/>
        <w:rPr>
          <w:rFonts w:ascii="Arial" w:hAnsi="Arial" w:cs="Arial"/>
          <w:bCs/>
          <w:sz w:val="20"/>
          <w:szCs w:val="20"/>
        </w:rPr>
      </w:pPr>
    </w:p>
    <w:p w14:paraId="72530FDA" w14:textId="77777777" w:rsidR="00786F85" w:rsidRDefault="00786F85" w:rsidP="002B0085">
      <w:pPr>
        <w:rPr>
          <w:rFonts w:ascii="Arial" w:hAnsi="Arial" w:cs="Arial"/>
          <w:b/>
          <w:sz w:val="20"/>
          <w:szCs w:val="20"/>
        </w:rPr>
      </w:pPr>
    </w:p>
    <w:p w14:paraId="77940AFD" w14:textId="77777777" w:rsidR="00885418" w:rsidRDefault="00D4036D" w:rsidP="002B0085">
      <w:pPr>
        <w:rPr>
          <w:rFonts w:ascii="Arial" w:hAnsi="Arial" w:cs="Arial"/>
          <w:b/>
          <w:sz w:val="20"/>
          <w:szCs w:val="20"/>
        </w:rPr>
      </w:pPr>
      <w:r>
        <w:rPr>
          <w:rFonts w:ascii="Arial" w:hAnsi="Arial" w:cs="Arial"/>
          <w:b/>
          <w:sz w:val="20"/>
          <w:szCs w:val="20"/>
        </w:rPr>
        <w:t>A</w:t>
      </w:r>
      <w:r w:rsidR="00C74C78">
        <w:rPr>
          <w:rFonts w:ascii="Arial" w:hAnsi="Arial" w:cs="Arial"/>
          <w:b/>
          <w:sz w:val="20"/>
          <w:szCs w:val="20"/>
        </w:rPr>
        <w:t>ppendix 2</w:t>
      </w:r>
    </w:p>
    <w:p w14:paraId="0576823A" w14:textId="77777777" w:rsidR="00C74C78" w:rsidRDefault="00C74C78" w:rsidP="002B0085">
      <w:pPr>
        <w:rPr>
          <w:rFonts w:ascii="Arial" w:hAnsi="Arial" w:cs="Arial"/>
          <w:b/>
          <w:sz w:val="20"/>
          <w:szCs w:val="20"/>
        </w:rPr>
      </w:pPr>
    </w:p>
    <w:p w14:paraId="2E6E975B" w14:textId="77777777" w:rsidR="00C74C78" w:rsidRDefault="00C74C78" w:rsidP="008E7943">
      <w:pPr>
        <w:spacing w:after="120"/>
        <w:rPr>
          <w:rFonts w:ascii="Arial" w:hAnsi="Arial" w:cs="Arial"/>
          <w:b/>
          <w:sz w:val="20"/>
          <w:szCs w:val="20"/>
        </w:rPr>
      </w:pPr>
      <w:r>
        <w:rPr>
          <w:rFonts w:ascii="Arial" w:hAnsi="Arial" w:cs="Arial"/>
          <w:b/>
          <w:sz w:val="20"/>
          <w:szCs w:val="20"/>
        </w:rPr>
        <w:t>CPT</w:t>
      </w:r>
      <w:r w:rsidR="0065709E">
        <w:rPr>
          <w:rFonts w:ascii="Arial" w:hAnsi="Arial" w:cs="Arial"/>
          <w:b/>
          <w:sz w:val="20"/>
          <w:szCs w:val="20"/>
        </w:rPr>
        <w:t xml:space="preserve"> codes for the </w:t>
      </w:r>
      <w:r w:rsidR="0065709E" w:rsidRPr="00995BD0">
        <w:rPr>
          <w:rFonts w:ascii="Arial" w:hAnsi="Arial" w:cs="Arial"/>
          <w:b/>
          <w:sz w:val="20"/>
          <w:szCs w:val="20"/>
        </w:rPr>
        <w:t>Guideline-based Hereditary Cancer Panel</w:t>
      </w:r>
    </w:p>
    <w:tbl>
      <w:tblPr>
        <w:tblStyle w:val="TableGrid"/>
        <w:tblW w:w="0" w:type="auto"/>
        <w:tblLayout w:type="fixed"/>
        <w:tblLook w:val="04A0" w:firstRow="1" w:lastRow="0" w:firstColumn="1" w:lastColumn="0" w:noHBand="0" w:noVBand="1"/>
      </w:tblPr>
      <w:tblGrid>
        <w:gridCol w:w="2490"/>
        <w:gridCol w:w="1195"/>
        <w:gridCol w:w="828"/>
        <w:gridCol w:w="897"/>
        <w:gridCol w:w="897"/>
        <w:gridCol w:w="897"/>
        <w:gridCol w:w="1073"/>
        <w:gridCol w:w="1073"/>
      </w:tblGrid>
      <w:tr w:rsidR="00716495" w14:paraId="2AF9A0DF" w14:textId="77777777" w:rsidTr="00F6208B">
        <w:trPr>
          <w:trHeight w:val="263"/>
        </w:trPr>
        <w:tc>
          <w:tcPr>
            <w:tcW w:w="2490" w:type="dxa"/>
          </w:tcPr>
          <w:p w14:paraId="63B13EF2" w14:textId="77777777" w:rsidR="00716495" w:rsidRDefault="00716495" w:rsidP="002B0085">
            <w:pPr>
              <w:rPr>
                <w:rFonts w:ascii="Arial" w:hAnsi="Arial" w:cs="Arial"/>
                <w:b/>
                <w:sz w:val="20"/>
                <w:szCs w:val="20"/>
              </w:rPr>
            </w:pPr>
            <w:r>
              <w:rPr>
                <w:rFonts w:ascii="Arial" w:hAnsi="Arial" w:cs="Arial"/>
                <w:b/>
                <w:sz w:val="20"/>
                <w:szCs w:val="20"/>
              </w:rPr>
              <w:t>Indication for testing</w:t>
            </w:r>
          </w:p>
        </w:tc>
        <w:tc>
          <w:tcPr>
            <w:tcW w:w="6860" w:type="dxa"/>
            <w:gridSpan w:val="7"/>
            <w:tcBorders>
              <w:bottom w:val="nil"/>
            </w:tcBorders>
          </w:tcPr>
          <w:p w14:paraId="21C8AF4B" w14:textId="77777777" w:rsidR="007414E2" w:rsidRDefault="00716495" w:rsidP="008E7943">
            <w:pPr>
              <w:jc w:val="center"/>
              <w:rPr>
                <w:rFonts w:ascii="Arial" w:hAnsi="Arial" w:cs="Arial"/>
                <w:b/>
                <w:sz w:val="20"/>
                <w:szCs w:val="20"/>
              </w:rPr>
            </w:pPr>
            <w:r>
              <w:rPr>
                <w:rFonts w:ascii="Arial" w:hAnsi="Arial" w:cs="Arial"/>
                <w:b/>
                <w:sz w:val="20"/>
                <w:szCs w:val="20"/>
              </w:rPr>
              <w:t>CPT codes</w:t>
            </w:r>
          </w:p>
        </w:tc>
      </w:tr>
      <w:tr w:rsidR="00F6208B" w14:paraId="71DD12E3" w14:textId="77777777" w:rsidTr="008E7943">
        <w:tc>
          <w:tcPr>
            <w:tcW w:w="2490" w:type="dxa"/>
            <w:vMerge w:val="restart"/>
            <w:tcBorders>
              <w:right w:val="single" w:sz="4" w:space="0" w:color="auto"/>
            </w:tcBorders>
          </w:tcPr>
          <w:p w14:paraId="459D4F92" w14:textId="77777777" w:rsidR="00193065" w:rsidRPr="008E7943" w:rsidRDefault="007852F2" w:rsidP="002B0085">
            <w:pPr>
              <w:rPr>
                <w:rFonts w:ascii="Arial" w:hAnsi="Arial" w:cs="Arial"/>
                <w:bCs/>
                <w:sz w:val="20"/>
                <w:szCs w:val="20"/>
              </w:rPr>
            </w:pPr>
            <w:r>
              <w:rPr>
                <w:rFonts w:ascii="Arial" w:hAnsi="Arial" w:cs="Arial"/>
                <w:bCs/>
                <w:sz w:val="20"/>
                <w:szCs w:val="20"/>
              </w:rPr>
              <w:t>Related to b</w:t>
            </w:r>
            <w:r w:rsidR="00193065" w:rsidRPr="008E7943">
              <w:rPr>
                <w:rFonts w:ascii="Arial" w:hAnsi="Arial" w:cs="Arial"/>
                <w:bCs/>
                <w:sz w:val="20"/>
                <w:szCs w:val="20"/>
              </w:rPr>
              <w:t>reast and/or ovarian cancer syndrome</w:t>
            </w:r>
          </w:p>
        </w:tc>
        <w:tc>
          <w:tcPr>
            <w:tcW w:w="1195" w:type="dxa"/>
            <w:tcBorders>
              <w:top w:val="single" w:sz="4" w:space="0" w:color="auto"/>
              <w:left w:val="single" w:sz="4" w:space="0" w:color="auto"/>
              <w:bottom w:val="nil"/>
              <w:right w:val="single" w:sz="4" w:space="0" w:color="auto"/>
            </w:tcBorders>
          </w:tcPr>
          <w:p w14:paraId="3F027599" w14:textId="7EA346F2" w:rsidR="00193065" w:rsidRPr="008E7943" w:rsidRDefault="00F6208B" w:rsidP="008E7943">
            <w:pPr>
              <w:rPr>
                <w:rFonts w:ascii="Arial" w:hAnsi="Arial" w:cs="Arial"/>
                <w:bCs/>
                <w:sz w:val="20"/>
                <w:szCs w:val="20"/>
              </w:rPr>
            </w:pPr>
            <w:r w:rsidRPr="00382D34">
              <w:rPr>
                <w:rFonts w:ascii="Arial" w:hAnsi="Arial" w:cs="Arial"/>
                <w:b/>
                <w:sz w:val="16"/>
                <w:szCs w:val="16"/>
              </w:rPr>
              <w:t xml:space="preserve">GSP </w:t>
            </w:r>
            <w:proofErr w:type="spellStart"/>
            <w:r w:rsidRPr="00382D34">
              <w:rPr>
                <w:rFonts w:ascii="Arial" w:hAnsi="Arial" w:cs="Arial"/>
                <w:b/>
                <w:sz w:val="16"/>
                <w:szCs w:val="16"/>
              </w:rPr>
              <w:t>coding</w:t>
            </w:r>
            <w:r w:rsidR="00EF2A28">
              <w:rPr>
                <w:rFonts w:ascii="Arial" w:hAnsi="Arial" w:cs="Arial"/>
                <w:b/>
                <w:sz w:val="16"/>
                <w:szCs w:val="16"/>
                <w:vertAlign w:val="superscript"/>
              </w:rPr>
              <w:t>a</w:t>
            </w:r>
            <w:proofErr w:type="spellEnd"/>
          </w:p>
        </w:tc>
        <w:tc>
          <w:tcPr>
            <w:tcW w:w="828" w:type="dxa"/>
            <w:tcBorders>
              <w:top w:val="single" w:sz="4" w:space="0" w:color="auto"/>
              <w:left w:val="single" w:sz="4" w:space="0" w:color="auto"/>
              <w:bottom w:val="nil"/>
              <w:right w:val="nil"/>
            </w:tcBorders>
          </w:tcPr>
          <w:p w14:paraId="5C663517" w14:textId="77777777" w:rsidR="00193065" w:rsidRPr="008E7943" w:rsidRDefault="00EB5841" w:rsidP="002B0085">
            <w:pPr>
              <w:rPr>
                <w:rFonts w:ascii="Arial" w:hAnsi="Arial" w:cs="Arial"/>
                <w:bCs/>
                <w:sz w:val="20"/>
                <w:szCs w:val="20"/>
              </w:rPr>
            </w:pPr>
            <w:r w:rsidRPr="008E7943">
              <w:rPr>
                <w:rFonts w:ascii="Arial" w:hAnsi="Arial" w:cs="Arial"/>
                <w:bCs/>
                <w:sz w:val="20"/>
                <w:szCs w:val="20"/>
              </w:rPr>
              <w:t>81162</w:t>
            </w:r>
          </w:p>
        </w:tc>
        <w:tc>
          <w:tcPr>
            <w:tcW w:w="897" w:type="dxa"/>
            <w:tcBorders>
              <w:top w:val="single" w:sz="4" w:space="0" w:color="auto"/>
              <w:left w:val="nil"/>
              <w:bottom w:val="nil"/>
              <w:right w:val="nil"/>
            </w:tcBorders>
          </w:tcPr>
          <w:p w14:paraId="580F8A45" w14:textId="77777777" w:rsidR="00193065" w:rsidRPr="008E7943" w:rsidRDefault="003B53EB" w:rsidP="002B0085">
            <w:pPr>
              <w:rPr>
                <w:rFonts w:ascii="Arial" w:hAnsi="Arial" w:cs="Arial"/>
                <w:bCs/>
                <w:sz w:val="20"/>
                <w:szCs w:val="20"/>
              </w:rPr>
            </w:pPr>
            <w:r>
              <w:rPr>
                <w:rFonts w:ascii="Arial" w:hAnsi="Arial" w:cs="Arial"/>
                <w:bCs/>
                <w:sz w:val="20"/>
                <w:szCs w:val="20"/>
              </w:rPr>
              <w:t>81295</w:t>
            </w:r>
          </w:p>
        </w:tc>
        <w:tc>
          <w:tcPr>
            <w:tcW w:w="897" w:type="dxa"/>
            <w:tcBorders>
              <w:top w:val="single" w:sz="4" w:space="0" w:color="auto"/>
              <w:left w:val="nil"/>
              <w:bottom w:val="nil"/>
              <w:right w:val="nil"/>
            </w:tcBorders>
          </w:tcPr>
          <w:p w14:paraId="67386DE1" w14:textId="77777777" w:rsidR="00193065" w:rsidRPr="008E7943" w:rsidRDefault="003B53EB" w:rsidP="002B0085">
            <w:pPr>
              <w:rPr>
                <w:rFonts w:ascii="Arial" w:hAnsi="Arial" w:cs="Arial"/>
                <w:bCs/>
                <w:sz w:val="20"/>
                <w:szCs w:val="20"/>
              </w:rPr>
            </w:pPr>
            <w:r>
              <w:rPr>
                <w:rFonts w:ascii="Arial" w:hAnsi="Arial" w:cs="Arial"/>
                <w:bCs/>
                <w:sz w:val="20"/>
                <w:szCs w:val="20"/>
              </w:rPr>
              <w:t>81300</w:t>
            </w:r>
          </w:p>
        </w:tc>
        <w:tc>
          <w:tcPr>
            <w:tcW w:w="897" w:type="dxa"/>
            <w:tcBorders>
              <w:top w:val="single" w:sz="4" w:space="0" w:color="auto"/>
              <w:left w:val="nil"/>
              <w:bottom w:val="nil"/>
              <w:right w:val="nil"/>
            </w:tcBorders>
          </w:tcPr>
          <w:p w14:paraId="7ADC3164" w14:textId="77777777" w:rsidR="00193065" w:rsidRPr="008E7943" w:rsidRDefault="00F556EF" w:rsidP="002B0085">
            <w:pPr>
              <w:rPr>
                <w:rFonts w:ascii="Arial" w:hAnsi="Arial" w:cs="Arial"/>
                <w:bCs/>
                <w:sz w:val="20"/>
                <w:szCs w:val="20"/>
              </w:rPr>
            </w:pPr>
            <w:r>
              <w:rPr>
                <w:rFonts w:ascii="Arial" w:hAnsi="Arial" w:cs="Arial"/>
                <w:bCs/>
                <w:sz w:val="20"/>
                <w:szCs w:val="20"/>
              </w:rPr>
              <w:t>81323</w:t>
            </w:r>
          </w:p>
        </w:tc>
        <w:tc>
          <w:tcPr>
            <w:tcW w:w="1073" w:type="dxa"/>
            <w:tcBorders>
              <w:top w:val="single" w:sz="4" w:space="0" w:color="auto"/>
              <w:left w:val="nil"/>
              <w:bottom w:val="nil"/>
              <w:right w:val="nil"/>
            </w:tcBorders>
          </w:tcPr>
          <w:p w14:paraId="6C5FD5AB" w14:textId="77777777" w:rsidR="00193065" w:rsidRPr="008E7943" w:rsidRDefault="00F556EF" w:rsidP="002B0085">
            <w:pPr>
              <w:rPr>
                <w:rFonts w:ascii="Arial" w:hAnsi="Arial" w:cs="Arial"/>
                <w:bCs/>
                <w:sz w:val="20"/>
                <w:szCs w:val="20"/>
              </w:rPr>
            </w:pPr>
            <w:r>
              <w:rPr>
                <w:rFonts w:ascii="Arial" w:hAnsi="Arial" w:cs="Arial"/>
                <w:bCs/>
                <w:sz w:val="20"/>
                <w:szCs w:val="20"/>
              </w:rPr>
              <w:t>81405</w:t>
            </w:r>
          </w:p>
        </w:tc>
        <w:tc>
          <w:tcPr>
            <w:tcW w:w="1073" w:type="dxa"/>
            <w:tcBorders>
              <w:top w:val="single" w:sz="4" w:space="0" w:color="auto"/>
              <w:left w:val="nil"/>
              <w:bottom w:val="nil"/>
              <w:right w:val="single" w:sz="4" w:space="0" w:color="auto"/>
            </w:tcBorders>
          </w:tcPr>
          <w:p w14:paraId="3394E334" w14:textId="77777777" w:rsidR="00193065" w:rsidRPr="008E7943" w:rsidRDefault="00193065" w:rsidP="002B0085">
            <w:pPr>
              <w:rPr>
                <w:rFonts w:ascii="Arial" w:hAnsi="Arial" w:cs="Arial"/>
                <w:bCs/>
                <w:sz w:val="20"/>
                <w:szCs w:val="20"/>
              </w:rPr>
            </w:pPr>
          </w:p>
        </w:tc>
      </w:tr>
      <w:tr w:rsidR="00F6208B" w14:paraId="39512CB3" w14:textId="77777777" w:rsidTr="008E7943">
        <w:tc>
          <w:tcPr>
            <w:tcW w:w="2490" w:type="dxa"/>
            <w:vMerge/>
            <w:tcBorders>
              <w:right w:val="single" w:sz="4" w:space="0" w:color="auto"/>
            </w:tcBorders>
          </w:tcPr>
          <w:p w14:paraId="492A75DE" w14:textId="77777777" w:rsidR="00193065" w:rsidRPr="001958FB" w:rsidRDefault="00193065" w:rsidP="002B0085">
            <w:pPr>
              <w:rPr>
                <w:rFonts w:ascii="Arial" w:hAnsi="Arial" w:cs="Arial"/>
                <w:bCs/>
                <w:sz w:val="20"/>
                <w:szCs w:val="20"/>
                <w:rPrChange w:id="23" w:author="Terra.E.White" w:date="2021-01-07T13:54:00Z">
                  <w:rPr>
                    <w:rFonts w:ascii="Arial" w:hAnsi="Arial" w:cs="Arial"/>
                    <w:b/>
                    <w:sz w:val="20"/>
                    <w:szCs w:val="20"/>
                  </w:rPr>
                </w:rPrChange>
              </w:rPr>
            </w:pPr>
          </w:p>
        </w:tc>
        <w:tc>
          <w:tcPr>
            <w:tcW w:w="1195" w:type="dxa"/>
            <w:tcBorders>
              <w:top w:val="nil"/>
              <w:left w:val="single" w:sz="4" w:space="0" w:color="auto"/>
              <w:bottom w:val="nil"/>
              <w:right w:val="single" w:sz="4" w:space="0" w:color="auto"/>
            </w:tcBorders>
          </w:tcPr>
          <w:p w14:paraId="7CF89299" w14:textId="77777777" w:rsidR="00193065" w:rsidRPr="008E7943" w:rsidRDefault="007C153B" w:rsidP="002B0085">
            <w:pPr>
              <w:rPr>
                <w:rFonts w:ascii="Arial" w:hAnsi="Arial" w:cs="Arial"/>
                <w:bCs/>
                <w:sz w:val="20"/>
                <w:szCs w:val="20"/>
              </w:rPr>
            </w:pPr>
            <w:r w:rsidRPr="00382D34">
              <w:rPr>
                <w:rFonts w:ascii="Arial" w:hAnsi="Arial" w:cs="Arial"/>
                <w:bCs/>
                <w:sz w:val="20"/>
                <w:szCs w:val="20"/>
              </w:rPr>
              <w:t>81432</w:t>
            </w:r>
          </w:p>
        </w:tc>
        <w:tc>
          <w:tcPr>
            <w:tcW w:w="828" w:type="dxa"/>
            <w:tcBorders>
              <w:top w:val="nil"/>
              <w:left w:val="single" w:sz="4" w:space="0" w:color="auto"/>
              <w:bottom w:val="nil"/>
              <w:right w:val="nil"/>
            </w:tcBorders>
          </w:tcPr>
          <w:p w14:paraId="671CE653" w14:textId="77777777" w:rsidR="00193065" w:rsidRPr="008E7943" w:rsidRDefault="00EB5841" w:rsidP="002B0085">
            <w:pPr>
              <w:rPr>
                <w:rFonts w:ascii="Arial" w:hAnsi="Arial" w:cs="Arial"/>
                <w:bCs/>
                <w:sz w:val="20"/>
                <w:szCs w:val="20"/>
              </w:rPr>
            </w:pPr>
            <w:r>
              <w:rPr>
                <w:rFonts w:ascii="Arial" w:hAnsi="Arial" w:cs="Arial"/>
                <w:bCs/>
                <w:sz w:val="20"/>
                <w:szCs w:val="20"/>
              </w:rPr>
              <w:t>81292</w:t>
            </w:r>
          </w:p>
        </w:tc>
        <w:tc>
          <w:tcPr>
            <w:tcW w:w="897" w:type="dxa"/>
            <w:tcBorders>
              <w:top w:val="nil"/>
              <w:left w:val="nil"/>
              <w:bottom w:val="nil"/>
              <w:right w:val="nil"/>
            </w:tcBorders>
          </w:tcPr>
          <w:p w14:paraId="5ABCE9F9" w14:textId="77777777" w:rsidR="00193065" w:rsidRPr="008E7943" w:rsidRDefault="003B53EB" w:rsidP="002B0085">
            <w:pPr>
              <w:rPr>
                <w:rFonts w:ascii="Arial" w:hAnsi="Arial" w:cs="Arial"/>
                <w:bCs/>
                <w:sz w:val="20"/>
                <w:szCs w:val="20"/>
              </w:rPr>
            </w:pPr>
            <w:r>
              <w:rPr>
                <w:rFonts w:ascii="Arial" w:hAnsi="Arial" w:cs="Arial"/>
                <w:bCs/>
                <w:sz w:val="20"/>
                <w:szCs w:val="20"/>
              </w:rPr>
              <w:t>81297</w:t>
            </w:r>
          </w:p>
        </w:tc>
        <w:tc>
          <w:tcPr>
            <w:tcW w:w="897" w:type="dxa"/>
            <w:tcBorders>
              <w:top w:val="nil"/>
              <w:left w:val="nil"/>
              <w:bottom w:val="nil"/>
              <w:right w:val="nil"/>
            </w:tcBorders>
          </w:tcPr>
          <w:p w14:paraId="1C68DDE9" w14:textId="77777777" w:rsidR="00193065" w:rsidRPr="008E7943" w:rsidRDefault="003B53EB" w:rsidP="002B0085">
            <w:pPr>
              <w:rPr>
                <w:rFonts w:ascii="Arial" w:hAnsi="Arial" w:cs="Arial"/>
                <w:bCs/>
                <w:sz w:val="20"/>
                <w:szCs w:val="20"/>
              </w:rPr>
            </w:pPr>
            <w:r>
              <w:rPr>
                <w:rFonts w:ascii="Arial" w:hAnsi="Arial" w:cs="Arial"/>
                <w:bCs/>
                <w:sz w:val="20"/>
                <w:szCs w:val="20"/>
              </w:rPr>
              <w:t>81307</w:t>
            </w:r>
          </w:p>
        </w:tc>
        <w:tc>
          <w:tcPr>
            <w:tcW w:w="897" w:type="dxa"/>
            <w:tcBorders>
              <w:top w:val="nil"/>
              <w:left w:val="nil"/>
              <w:bottom w:val="nil"/>
              <w:right w:val="nil"/>
            </w:tcBorders>
          </w:tcPr>
          <w:p w14:paraId="7E15EF0F" w14:textId="77777777" w:rsidR="00193065" w:rsidRPr="008E7943" w:rsidRDefault="00F556EF" w:rsidP="002B0085">
            <w:pPr>
              <w:rPr>
                <w:rFonts w:ascii="Arial" w:hAnsi="Arial" w:cs="Arial"/>
                <w:bCs/>
                <w:sz w:val="20"/>
                <w:szCs w:val="20"/>
              </w:rPr>
            </w:pPr>
            <w:r>
              <w:rPr>
                <w:rFonts w:ascii="Arial" w:hAnsi="Arial" w:cs="Arial"/>
                <w:bCs/>
                <w:sz w:val="20"/>
                <w:szCs w:val="20"/>
              </w:rPr>
              <w:t>81351</w:t>
            </w:r>
          </w:p>
        </w:tc>
        <w:tc>
          <w:tcPr>
            <w:tcW w:w="1073" w:type="dxa"/>
            <w:tcBorders>
              <w:top w:val="nil"/>
              <w:left w:val="nil"/>
              <w:bottom w:val="nil"/>
              <w:right w:val="nil"/>
            </w:tcBorders>
          </w:tcPr>
          <w:p w14:paraId="2A81143A" w14:textId="77777777" w:rsidR="00193065" w:rsidRPr="008E7943" w:rsidRDefault="00F556EF" w:rsidP="002B0085">
            <w:pPr>
              <w:rPr>
                <w:rFonts w:ascii="Arial" w:hAnsi="Arial" w:cs="Arial"/>
                <w:bCs/>
                <w:sz w:val="20"/>
                <w:szCs w:val="20"/>
              </w:rPr>
            </w:pPr>
            <w:r>
              <w:rPr>
                <w:rFonts w:ascii="Arial" w:hAnsi="Arial" w:cs="Arial"/>
                <w:bCs/>
                <w:sz w:val="20"/>
                <w:szCs w:val="20"/>
              </w:rPr>
              <w:t>81408 x2</w:t>
            </w:r>
          </w:p>
        </w:tc>
        <w:tc>
          <w:tcPr>
            <w:tcW w:w="1073" w:type="dxa"/>
            <w:tcBorders>
              <w:top w:val="nil"/>
              <w:left w:val="nil"/>
              <w:bottom w:val="nil"/>
              <w:right w:val="single" w:sz="4" w:space="0" w:color="auto"/>
            </w:tcBorders>
          </w:tcPr>
          <w:p w14:paraId="34F1BFA0" w14:textId="77777777" w:rsidR="00193065" w:rsidRPr="008E7943" w:rsidRDefault="00193065" w:rsidP="002B0085">
            <w:pPr>
              <w:rPr>
                <w:rFonts w:ascii="Arial" w:hAnsi="Arial" w:cs="Arial"/>
                <w:bCs/>
                <w:sz w:val="20"/>
                <w:szCs w:val="20"/>
              </w:rPr>
            </w:pPr>
          </w:p>
        </w:tc>
      </w:tr>
      <w:tr w:rsidR="000035A3" w14:paraId="47A5664D" w14:textId="77777777" w:rsidTr="008E7943">
        <w:tc>
          <w:tcPr>
            <w:tcW w:w="2490" w:type="dxa"/>
            <w:vMerge/>
            <w:tcBorders>
              <w:right w:val="single" w:sz="4" w:space="0" w:color="auto"/>
            </w:tcBorders>
          </w:tcPr>
          <w:p w14:paraId="7A2CA51E" w14:textId="77777777" w:rsidR="00193065" w:rsidRDefault="00193065" w:rsidP="002B0085">
            <w:pPr>
              <w:rPr>
                <w:rFonts w:ascii="Arial" w:hAnsi="Arial" w:cs="Arial"/>
                <w:b/>
                <w:sz w:val="20"/>
                <w:szCs w:val="20"/>
              </w:rPr>
            </w:pPr>
          </w:p>
        </w:tc>
        <w:tc>
          <w:tcPr>
            <w:tcW w:w="1195" w:type="dxa"/>
            <w:tcBorders>
              <w:top w:val="nil"/>
              <w:left w:val="single" w:sz="4" w:space="0" w:color="auto"/>
              <w:bottom w:val="single" w:sz="4" w:space="0" w:color="auto"/>
              <w:right w:val="single" w:sz="4" w:space="0" w:color="auto"/>
            </w:tcBorders>
          </w:tcPr>
          <w:p w14:paraId="1DC764CA" w14:textId="77777777" w:rsidR="00193065" w:rsidRPr="008E7943" w:rsidRDefault="007C153B" w:rsidP="002B0085">
            <w:pPr>
              <w:rPr>
                <w:rFonts w:ascii="Arial" w:hAnsi="Arial" w:cs="Arial"/>
                <w:bCs/>
                <w:sz w:val="20"/>
                <w:szCs w:val="20"/>
              </w:rPr>
            </w:pPr>
            <w:r w:rsidRPr="00382D34">
              <w:rPr>
                <w:rFonts w:ascii="Arial" w:hAnsi="Arial" w:cs="Arial"/>
                <w:bCs/>
                <w:sz w:val="20"/>
                <w:szCs w:val="20"/>
              </w:rPr>
              <w:t>81433</w:t>
            </w:r>
          </w:p>
        </w:tc>
        <w:tc>
          <w:tcPr>
            <w:tcW w:w="828" w:type="dxa"/>
            <w:tcBorders>
              <w:top w:val="nil"/>
              <w:left w:val="single" w:sz="4" w:space="0" w:color="auto"/>
              <w:bottom w:val="single" w:sz="4" w:space="0" w:color="auto"/>
              <w:right w:val="nil"/>
            </w:tcBorders>
          </w:tcPr>
          <w:p w14:paraId="05725AA6" w14:textId="77777777" w:rsidR="00193065" w:rsidRPr="008E7943" w:rsidRDefault="003B53EB" w:rsidP="002B0085">
            <w:pPr>
              <w:rPr>
                <w:rFonts w:ascii="Arial" w:hAnsi="Arial" w:cs="Arial"/>
                <w:bCs/>
                <w:sz w:val="20"/>
                <w:szCs w:val="20"/>
              </w:rPr>
            </w:pPr>
            <w:r>
              <w:rPr>
                <w:rFonts w:ascii="Arial" w:hAnsi="Arial" w:cs="Arial"/>
                <w:bCs/>
                <w:sz w:val="20"/>
                <w:szCs w:val="20"/>
              </w:rPr>
              <w:t>81294</w:t>
            </w:r>
          </w:p>
        </w:tc>
        <w:tc>
          <w:tcPr>
            <w:tcW w:w="897" w:type="dxa"/>
            <w:tcBorders>
              <w:top w:val="nil"/>
              <w:left w:val="nil"/>
              <w:bottom w:val="single" w:sz="4" w:space="0" w:color="auto"/>
              <w:right w:val="nil"/>
            </w:tcBorders>
          </w:tcPr>
          <w:p w14:paraId="0F0C4DCD" w14:textId="77777777" w:rsidR="00193065" w:rsidRPr="008E7943" w:rsidRDefault="003B53EB" w:rsidP="002B0085">
            <w:pPr>
              <w:rPr>
                <w:rFonts w:ascii="Arial" w:hAnsi="Arial" w:cs="Arial"/>
                <w:bCs/>
                <w:sz w:val="20"/>
                <w:szCs w:val="20"/>
              </w:rPr>
            </w:pPr>
            <w:r>
              <w:rPr>
                <w:rFonts w:ascii="Arial" w:hAnsi="Arial" w:cs="Arial"/>
                <w:bCs/>
                <w:sz w:val="20"/>
                <w:szCs w:val="20"/>
              </w:rPr>
              <w:t>81298</w:t>
            </w:r>
          </w:p>
        </w:tc>
        <w:tc>
          <w:tcPr>
            <w:tcW w:w="897" w:type="dxa"/>
            <w:tcBorders>
              <w:top w:val="nil"/>
              <w:left w:val="nil"/>
              <w:bottom w:val="single" w:sz="4" w:space="0" w:color="auto"/>
              <w:right w:val="nil"/>
            </w:tcBorders>
          </w:tcPr>
          <w:p w14:paraId="66116D7D" w14:textId="77777777" w:rsidR="00193065" w:rsidRPr="008E7943" w:rsidRDefault="00F556EF" w:rsidP="002B0085">
            <w:pPr>
              <w:rPr>
                <w:rFonts w:ascii="Arial" w:hAnsi="Arial" w:cs="Arial"/>
                <w:bCs/>
                <w:sz w:val="20"/>
                <w:szCs w:val="20"/>
              </w:rPr>
            </w:pPr>
            <w:r>
              <w:rPr>
                <w:rFonts w:ascii="Arial" w:hAnsi="Arial" w:cs="Arial"/>
                <w:bCs/>
                <w:sz w:val="20"/>
                <w:szCs w:val="20"/>
              </w:rPr>
              <w:t>81321</w:t>
            </w:r>
          </w:p>
        </w:tc>
        <w:tc>
          <w:tcPr>
            <w:tcW w:w="897" w:type="dxa"/>
            <w:tcBorders>
              <w:top w:val="nil"/>
              <w:left w:val="nil"/>
              <w:bottom w:val="single" w:sz="4" w:space="0" w:color="auto"/>
              <w:right w:val="nil"/>
            </w:tcBorders>
          </w:tcPr>
          <w:p w14:paraId="45A24135" w14:textId="77777777" w:rsidR="00193065" w:rsidRPr="008E7943" w:rsidRDefault="00F556EF" w:rsidP="002B0085">
            <w:pPr>
              <w:rPr>
                <w:rFonts w:ascii="Arial" w:hAnsi="Arial" w:cs="Arial"/>
                <w:bCs/>
                <w:sz w:val="20"/>
                <w:szCs w:val="20"/>
              </w:rPr>
            </w:pPr>
            <w:r>
              <w:rPr>
                <w:rFonts w:ascii="Arial" w:hAnsi="Arial" w:cs="Arial"/>
                <w:bCs/>
                <w:sz w:val="20"/>
                <w:szCs w:val="20"/>
              </w:rPr>
              <w:t>81404</w:t>
            </w:r>
          </w:p>
        </w:tc>
        <w:tc>
          <w:tcPr>
            <w:tcW w:w="1073" w:type="dxa"/>
            <w:tcBorders>
              <w:top w:val="nil"/>
              <w:left w:val="nil"/>
              <w:bottom w:val="single" w:sz="4" w:space="0" w:color="auto"/>
              <w:right w:val="nil"/>
            </w:tcBorders>
          </w:tcPr>
          <w:p w14:paraId="7CAC5E33" w14:textId="77777777" w:rsidR="00193065" w:rsidRPr="008E7943" w:rsidRDefault="00F556EF" w:rsidP="002B0085">
            <w:pPr>
              <w:rPr>
                <w:rFonts w:ascii="Arial" w:hAnsi="Arial" w:cs="Arial"/>
                <w:bCs/>
                <w:sz w:val="20"/>
                <w:szCs w:val="20"/>
              </w:rPr>
            </w:pPr>
            <w:r>
              <w:rPr>
                <w:rFonts w:ascii="Arial" w:hAnsi="Arial" w:cs="Arial"/>
                <w:bCs/>
                <w:sz w:val="20"/>
                <w:szCs w:val="20"/>
              </w:rPr>
              <w:t>81479</w:t>
            </w:r>
          </w:p>
        </w:tc>
        <w:tc>
          <w:tcPr>
            <w:tcW w:w="1073" w:type="dxa"/>
            <w:tcBorders>
              <w:top w:val="nil"/>
              <w:left w:val="nil"/>
              <w:bottom w:val="single" w:sz="4" w:space="0" w:color="auto"/>
              <w:right w:val="single" w:sz="4" w:space="0" w:color="auto"/>
            </w:tcBorders>
          </w:tcPr>
          <w:p w14:paraId="7BA6C375" w14:textId="77777777" w:rsidR="00193065" w:rsidRPr="008E7943" w:rsidRDefault="00193065" w:rsidP="002B0085">
            <w:pPr>
              <w:rPr>
                <w:rFonts w:ascii="Arial" w:hAnsi="Arial" w:cs="Arial"/>
                <w:bCs/>
                <w:sz w:val="20"/>
                <w:szCs w:val="20"/>
              </w:rPr>
            </w:pPr>
          </w:p>
        </w:tc>
      </w:tr>
      <w:tr w:rsidR="00F6208B" w14:paraId="7823B7B0" w14:textId="77777777" w:rsidTr="008E7943">
        <w:tc>
          <w:tcPr>
            <w:tcW w:w="2490" w:type="dxa"/>
            <w:vMerge w:val="restart"/>
            <w:tcBorders>
              <w:right w:val="single" w:sz="4" w:space="0" w:color="auto"/>
            </w:tcBorders>
          </w:tcPr>
          <w:p w14:paraId="2F52691F" w14:textId="77777777" w:rsidR="00BB4659" w:rsidRDefault="007852F2" w:rsidP="002B0085">
            <w:pPr>
              <w:rPr>
                <w:rFonts w:ascii="Arial" w:hAnsi="Arial" w:cs="Arial"/>
                <w:b/>
                <w:sz w:val="20"/>
                <w:szCs w:val="20"/>
              </w:rPr>
            </w:pPr>
            <w:r>
              <w:rPr>
                <w:rFonts w:ascii="Arial" w:hAnsi="Arial" w:cs="Arial"/>
                <w:bCs/>
                <w:sz w:val="20"/>
                <w:szCs w:val="20"/>
              </w:rPr>
              <w:t>Related to c</w:t>
            </w:r>
            <w:r w:rsidR="00BB4659" w:rsidRPr="00382D34">
              <w:rPr>
                <w:rFonts w:ascii="Arial" w:hAnsi="Arial" w:cs="Arial"/>
                <w:bCs/>
                <w:sz w:val="20"/>
                <w:szCs w:val="20"/>
              </w:rPr>
              <w:t>olorectal cancer/Lynch syndrome</w:t>
            </w:r>
          </w:p>
        </w:tc>
        <w:tc>
          <w:tcPr>
            <w:tcW w:w="1195" w:type="dxa"/>
            <w:tcBorders>
              <w:top w:val="single" w:sz="4" w:space="0" w:color="auto"/>
              <w:left w:val="single" w:sz="4" w:space="0" w:color="auto"/>
              <w:bottom w:val="nil"/>
              <w:right w:val="single" w:sz="4" w:space="0" w:color="auto"/>
            </w:tcBorders>
          </w:tcPr>
          <w:p w14:paraId="0797993D" w14:textId="77777777" w:rsidR="00BB4659" w:rsidRPr="008E7943" w:rsidRDefault="003C79D7" w:rsidP="002B0085">
            <w:pPr>
              <w:rPr>
                <w:rFonts w:ascii="Arial" w:hAnsi="Arial" w:cs="Arial"/>
                <w:bCs/>
                <w:sz w:val="20"/>
                <w:szCs w:val="20"/>
              </w:rPr>
            </w:pPr>
            <w:r>
              <w:rPr>
                <w:rFonts w:ascii="Arial" w:hAnsi="Arial" w:cs="Arial"/>
                <w:bCs/>
                <w:sz w:val="20"/>
                <w:szCs w:val="20"/>
              </w:rPr>
              <w:t>81435</w:t>
            </w:r>
          </w:p>
        </w:tc>
        <w:tc>
          <w:tcPr>
            <w:tcW w:w="828" w:type="dxa"/>
            <w:tcBorders>
              <w:top w:val="single" w:sz="4" w:space="0" w:color="auto"/>
              <w:left w:val="single" w:sz="4" w:space="0" w:color="auto"/>
              <w:bottom w:val="nil"/>
              <w:right w:val="nil"/>
            </w:tcBorders>
          </w:tcPr>
          <w:p w14:paraId="5DDE7DDE" w14:textId="77777777" w:rsidR="00BB4659" w:rsidRPr="008E7943" w:rsidRDefault="00CB6A42" w:rsidP="002B0085">
            <w:pPr>
              <w:rPr>
                <w:rFonts w:ascii="Arial" w:hAnsi="Arial" w:cs="Arial"/>
                <w:bCs/>
                <w:sz w:val="20"/>
                <w:szCs w:val="20"/>
              </w:rPr>
            </w:pPr>
            <w:r>
              <w:rPr>
                <w:rFonts w:ascii="Arial" w:hAnsi="Arial" w:cs="Arial"/>
                <w:bCs/>
                <w:sz w:val="20"/>
                <w:szCs w:val="20"/>
              </w:rPr>
              <w:t>81201</w:t>
            </w:r>
          </w:p>
        </w:tc>
        <w:tc>
          <w:tcPr>
            <w:tcW w:w="897" w:type="dxa"/>
            <w:tcBorders>
              <w:top w:val="single" w:sz="4" w:space="0" w:color="auto"/>
              <w:left w:val="nil"/>
              <w:bottom w:val="nil"/>
              <w:right w:val="nil"/>
            </w:tcBorders>
          </w:tcPr>
          <w:p w14:paraId="3B8F9D24" w14:textId="77777777" w:rsidR="00BB4659" w:rsidRPr="008E7943" w:rsidRDefault="00CE4607" w:rsidP="002B0085">
            <w:pPr>
              <w:rPr>
                <w:rFonts w:ascii="Arial" w:hAnsi="Arial" w:cs="Arial"/>
                <w:bCs/>
                <w:sz w:val="20"/>
                <w:szCs w:val="20"/>
              </w:rPr>
            </w:pPr>
            <w:r>
              <w:rPr>
                <w:rFonts w:ascii="Arial" w:hAnsi="Arial" w:cs="Arial"/>
                <w:bCs/>
                <w:sz w:val="20"/>
                <w:szCs w:val="20"/>
              </w:rPr>
              <w:t>81294</w:t>
            </w:r>
          </w:p>
        </w:tc>
        <w:tc>
          <w:tcPr>
            <w:tcW w:w="897" w:type="dxa"/>
            <w:tcBorders>
              <w:top w:val="single" w:sz="4" w:space="0" w:color="auto"/>
              <w:left w:val="nil"/>
              <w:bottom w:val="nil"/>
              <w:right w:val="nil"/>
            </w:tcBorders>
          </w:tcPr>
          <w:p w14:paraId="0F8C52B6" w14:textId="77777777" w:rsidR="00BB4659" w:rsidRPr="008E7943" w:rsidRDefault="002A3892" w:rsidP="002B0085">
            <w:pPr>
              <w:rPr>
                <w:rFonts w:ascii="Arial" w:hAnsi="Arial" w:cs="Arial"/>
                <w:bCs/>
                <w:sz w:val="20"/>
                <w:szCs w:val="20"/>
              </w:rPr>
            </w:pPr>
            <w:r>
              <w:rPr>
                <w:rFonts w:ascii="Arial" w:hAnsi="Arial" w:cs="Arial"/>
                <w:bCs/>
                <w:sz w:val="20"/>
                <w:szCs w:val="20"/>
              </w:rPr>
              <w:t>81298</w:t>
            </w:r>
          </w:p>
        </w:tc>
        <w:tc>
          <w:tcPr>
            <w:tcW w:w="897" w:type="dxa"/>
            <w:tcBorders>
              <w:top w:val="single" w:sz="4" w:space="0" w:color="auto"/>
              <w:left w:val="nil"/>
              <w:bottom w:val="nil"/>
              <w:right w:val="nil"/>
            </w:tcBorders>
          </w:tcPr>
          <w:p w14:paraId="154DC16C" w14:textId="77777777" w:rsidR="00BB4659" w:rsidRPr="008E7943" w:rsidRDefault="002A3892" w:rsidP="002B0085">
            <w:pPr>
              <w:rPr>
                <w:rFonts w:ascii="Arial" w:hAnsi="Arial" w:cs="Arial"/>
                <w:bCs/>
                <w:sz w:val="20"/>
                <w:szCs w:val="20"/>
              </w:rPr>
            </w:pPr>
            <w:r>
              <w:rPr>
                <w:rFonts w:ascii="Arial" w:hAnsi="Arial" w:cs="Arial"/>
                <w:bCs/>
                <w:sz w:val="20"/>
                <w:szCs w:val="20"/>
              </w:rPr>
              <w:t>81319</w:t>
            </w:r>
          </w:p>
        </w:tc>
        <w:tc>
          <w:tcPr>
            <w:tcW w:w="1073" w:type="dxa"/>
            <w:tcBorders>
              <w:top w:val="single" w:sz="4" w:space="0" w:color="auto"/>
              <w:left w:val="nil"/>
              <w:bottom w:val="nil"/>
              <w:right w:val="nil"/>
            </w:tcBorders>
          </w:tcPr>
          <w:p w14:paraId="630213A4" w14:textId="77777777" w:rsidR="00BB4659" w:rsidRPr="008E7943" w:rsidRDefault="00F33748" w:rsidP="002B0085">
            <w:pPr>
              <w:rPr>
                <w:rFonts w:ascii="Arial" w:hAnsi="Arial" w:cs="Arial"/>
                <w:bCs/>
                <w:sz w:val="20"/>
                <w:szCs w:val="20"/>
              </w:rPr>
            </w:pPr>
            <w:r>
              <w:rPr>
                <w:rFonts w:ascii="Arial" w:hAnsi="Arial" w:cs="Arial"/>
                <w:bCs/>
                <w:sz w:val="20"/>
                <w:szCs w:val="20"/>
              </w:rPr>
              <w:t>81351</w:t>
            </w:r>
          </w:p>
        </w:tc>
        <w:tc>
          <w:tcPr>
            <w:tcW w:w="1073" w:type="dxa"/>
            <w:tcBorders>
              <w:top w:val="single" w:sz="4" w:space="0" w:color="auto"/>
              <w:left w:val="nil"/>
              <w:bottom w:val="nil"/>
              <w:right w:val="single" w:sz="4" w:space="0" w:color="auto"/>
            </w:tcBorders>
          </w:tcPr>
          <w:p w14:paraId="61B85863" w14:textId="77777777" w:rsidR="00BB4659" w:rsidRPr="008E7943" w:rsidRDefault="00F33748" w:rsidP="002B0085">
            <w:pPr>
              <w:rPr>
                <w:rFonts w:ascii="Arial" w:hAnsi="Arial" w:cs="Arial"/>
                <w:bCs/>
                <w:sz w:val="20"/>
                <w:szCs w:val="20"/>
              </w:rPr>
            </w:pPr>
            <w:r>
              <w:rPr>
                <w:rFonts w:ascii="Arial" w:hAnsi="Arial" w:cs="Arial"/>
                <w:bCs/>
                <w:sz w:val="20"/>
                <w:szCs w:val="20"/>
              </w:rPr>
              <w:t>81405 x2</w:t>
            </w:r>
          </w:p>
        </w:tc>
      </w:tr>
      <w:tr w:rsidR="005E7149" w14:paraId="39A842E5" w14:textId="77777777" w:rsidTr="008E7943">
        <w:tc>
          <w:tcPr>
            <w:tcW w:w="2490" w:type="dxa"/>
            <w:vMerge/>
            <w:tcBorders>
              <w:right w:val="single" w:sz="4" w:space="0" w:color="auto"/>
            </w:tcBorders>
          </w:tcPr>
          <w:p w14:paraId="0D4AC018" w14:textId="77777777" w:rsidR="00BB4659" w:rsidRDefault="00BB4659" w:rsidP="002B0085">
            <w:pPr>
              <w:rPr>
                <w:rFonts w:ascii="Arial" w:hAnsi="Arial" w:cs="Arial"/>
                <w:b/>
                <w:sz w:val="20"/>
                <w:szCs w:val="20"/>
              </w:rPr>
            </w:pPr>
          </w:p>
        </w:tc>
        <w:tc>
          <w:tcPr>
            <w:tcW w:w="1195" w:type="dxa"/>
            <w:tcBorders>
              <w:top w:val="nil"/>
              <w:left w:val="single" w:sz="4" w:space="0" w:color="auto"/>
              <w:bottom w:val="nil"/>
              <w:right w:val="single" w:sz="4" w:space="0" w:color="auto"/>
            </w:tcBorders>
          </w:tcPr>
          <w:p w14:paraId="07B81497" w14:textId="77777777" w:rsidR="00BB4659" w:rsidRPr="008E7943" w:rsidRDefault="003C79D7" w:rsidP="002B0085">
            <w:pPr>
              <w:rPr>
                <w:rFonts w:ascii="Arial" w:hAnsi="Arial" w:cs="Arial"/>
                <w:bCs/>
                <w:sz w:val="20"/>
                <w:szCs w:val="20"/>
              </w:rPr>
            </w:pPr>
            <w:r>
              <w:rPr>
                <w:rFonts w:ascii="Arial" w:hAnsi="Arial" w:cs="Arial"/>
                <w:bCs/>
                <w:sz w:val="20"/>
                <w:szCs w:val="20"/>
              </w:rPr>
              <w:t>81436</w:t>
            </w:r>
          </w:p>
        </w:tc>
        <w:tc>
          <w:tcPr>
            <w:tcW w:w="828" w:type="dxa"/>
            <w:tcBorders>
              <w:top w:val="nil"/>
              <w:left w:val="single" w:sz="4" w:space="0" w:color="auto"/>
              <w:bottom w:val="nil"/>
              <w:right w:val="nil"/>
            </w:tcBorders>
          </w:tcPr>
          <w:p w14:paraId="3BFA9D5A" w14:textId="77777777" w:rsidR="00BB4659" w:rsidRPr="008E7943" w:rsidRDefault="00CB6A42" w:rsidP="002B0085">
            <w:pPr>
              <w:rPr>
                <w:rFonts w:ascii="Arial" w:hAnsi="Arial" w:cs="Arial"/>
                <w:bCs/>
                <w:sz w:val="20"/>
                <w:szCs w:val="20"/>
              </w:rPr>
            </w:pPr>
            <w:r>
              <w:rPr>
                <w:rFonts w:ascii="Arial" w:hAnsi="Arial" w:cs="Arial"/>
                <w:bCs/>
                <w:sz w:val="20"/>
                <w:szCs w:val="20"/>
              </w:rPr>
              <w:t>81203</w:t>
            </w:r>
          </w:p>
        </w:tc>
        <w:tc>
          <w:tcPr>
            <w:tcW w:w="897" w:type="dxa"/>
            <w:tcBorders>
              <w:top w:val="nil"/>
              <w:left w:val="nil"/>
              <w:bottom w:val="nil"/>
              <w:right w:val="nil"/>
            </w:tcBorders>
          </w:tcPr>
          <w:p w14:paraId="18735DE3" w14:textId="77777777" w:rsidR="00BB4659" w:rsidRPr="008E7943" w:rsidRDefault="00CE4607" w:rsidP="002B0085">
            <w:pPr>
              <w:rPr>
                <w:rFonts w:ascii="Arial" w:hAnsi="Arial" w:cs="Arial"/>
                <w:bCs/>
                <w:sz w:val="20"/>
                <w:szCs w:val="20"/>
              </w:rPr>
            </w:pPr>
            <w:r>
              <w:rPr>
                <w:rFonts w:ascii="Arial" w:hAnsi="Arial" w:cs="Arial"/>
                <w:bCs/>
                <w:sz w:val="20"/>
                <w:szCs w:val="20"/>
              </w:rPr>
              <w:t>81295</w:t>
            </w:r>
          </w:p>
        </w:tc>
        <w:tc>
          <w:tcPr>
            <w:tcW w:w="897" w:type="dxa"/>
            <w:tcBorders>
              <w:top w:val="nil"/>
              <w:left w:val="nil"/>
              <w:bottom w:val="nil"/>
              <w:right w:val="nil"/>
            </w:tcBorders>
          </w:tcPr>
          <w:p w14:paraId="1CE59F4A" w14:textId="77777777" w:rsidR="00BB4659" w:rsidRPr="008E7943" w:rsidRDefault="002A3892" w:rsidP="002B0085">
            <w:pPr>
              <w:rPr>
                <w:rFonts w:ascii="Arial" w:hAnsi="Arial" w:cs="Arial"/>
                <w:bCs/>
                <w:sz w:val="20"/>
                <w:szCs w:val="20"/>
              </w:rPr>
            </w:pPr>
            <w:r>
              <w:rPr>
                <w:rFonts w:ascii="Arial" w:hAnsi="Arial" w:cs="Arial"/>
                <w:bCs/>
                <w:sz w:val="20"/>
                <w:szCs w:val="20"/>
              </w:rPr>
              <w:t>81300</w:t>
            </w:r>
          </w:p>
        </w:tc>
        <w:tc>
          <w:tcPr>
            <w:tcW w:w="897" w:type="dxa"/>
            <w:tcBorders>
              <w:top w:val="nil"/>
              <w:left w:val="nil"/>
              <w:bottom w:val="nil"/>
              <w:right w:val="nil"/>
            </w:tcBorders>
          </w:tcPr>
          <w:p w14:paraId="301C9AD9" w14:textId="77777777" w:rsidR="00BB4659" w:rsidRPr="008E7943" w:rsidRDefault="002A3892" w:rsidP="002B0085">
            <w:pPr>
              <w:rPr>
                <w:rFonts w:ascii="Arial" w:hAnsi="Arial" w:cs="Arial"/>
                <w:bCs/>
                <w:sz w:val="20"/>
                <w:szCs w:val="20"/>
              </w:rPr>
            </w:pPr>
            <w:r>
              <w:rPr>
                <w:rFonts w:ascii="Arial" w:hAnsi="Arial" w:cs="Arial"/>
                <w:bCs/>
                <w:sz w:val="20"/>
                <w:szCs w:val="20"/>
              </w:rPr>
              <w:t>81321</w:t>
            </w:r>
          </w:p>
        </w:tc>
        <w:tc>
          <w:tcPr>
            <w:tcW w:w="1073" w:type="dxa"/>
            <w:tcBorders>
              <w:top w:val="nil"/>
              <w:left w:val="nil"/>
              <w:bottom w:val="nil"/>
              <w:right w:val="nil"/>
            </w:tcBorders>
          </w:tcPr>
          <w:p w14:paraId="546D3CD0" w14:textId="77777777" w:rsidR="00BB4659" w:rsidRPr="008E7943" w:rsidRDefault="00F33748" w:rsidP="002B0085">
            <w:pPr>
              <w:rPr>
                <w:rFonts w:ascii="Arial" w:hAnsi="Arial" w:cs="Arial"/>
                <w:bCs/>
                <w:sz w:val="20"/>
                <w:szCs w:val="20"/>
              </w:rPr>
            </w:pPr>
            <w:r>
              <w:rPr>
                <w:rFonts w:ascii="Arial" w:hAnsi="Arial" w:cs="Arial"/>
                <w:bCs/>
                <w:sz w:val="20"/>
                <w:szCs w:val="20"/>
              </w:rPr>
              <w:t>81403</w:t>
            </w:r>
          </w:p>
        </w:tc>
        <w:tc>
          <w:tcPr>
            <w:tcW w:w="1073" w:type="dxa"/>
            <w:tcBorders>
              <w:top w:val="nil"/>
              <w:left w:val="nil"/>
              <w:bottom w:val="nil"/>
              <w:right w:val="single" w:sz="4" w:space="0" w:color="auto"/>
            </w:tcBorders>
          </w:tcPr>
          <w:p w14:paraId="7DC2EA6D" w14:textId="77777777" w:rsidR="00BB4659" w:rsidRPr="008E7943" w:rsidRDefault="00F33748" w:rsidP="002B0085">
            <w:pPr>
              <w:rPr>
                <w:rFonts w:ascii="Arial" w:hAnsi="Arial" w:cs="Arial"/>
                <w:bCs/>
                <w:sz w:val="20"/>
                <w:szCs w:val="20"/>
              </w:rPr>
            </w:pPr>
            <w:r>
              <w:rPr>
                <w:rFonts w:ascii="Arial" w:hAnsi="Arial" w:cs="Arial"/>
                <w:bCs/>
                <w:sz w:val="20"/>
                <w:szCs w:val="20"/>
              </w:rPr>
              <w:t>81406 x2</w:t>
            </w:r>
          </w:p>
        </w:tc>
      </w:tr>
      <w:tr w:rsidR="005E7149" w14:paraId="79761321" w14:textId="77777777" w:rsidTr="008E7943">
        <w:tc>
          <w:tcPr>
            <w:tcW w:w="2490" w:type="dxa"/>
            <w:vMerge/>
            <w:tcBorders>
              <w:right w:val="single" w:sz="4" w:space="0" w:color="auto"/>
            </w:tcBorders>
          </w:tcPr>
          <w:p w14:paraId="071B293B" w14:textId="77777777" w:rsidR="00BB4659" w:rsidRDefault="00BB4659" w:rsidP="002B0085">
            <w:pPr>
              <w:rPr>
                <w:rFonts w:ascii="Arial" w:hAnsi="Arial" w:cs="Arial"/>
                <w:b/>
                <w:sz w:val="20"/>
                <w:szCs w:val="20"/>
              </w:rPr>
            </w:pPr>
          </w:p>
        </w:tc>
        <w:tc>
          <w:tcPr>
            <w:tcW w:w="1195" w:type="dxa"/>
            <w:tcBorders>
              <w:top w:val="nil"/>
              <w:left w:val="single" w:sz="4" w:space="0" w:color="auto"/>
              <w:bottom w:val="single" w:sz="4" w:space="0" w:color="auto"/>
              <w:right w:val="single" w:sz="4" w:space="0" w:color="auto"/>
            </w:tcBorders>
          </w:tcPr>
          <w:p w14:paraId="38096E56" w14:textId="77777777" w:rsidR="00BB4659" w:rsidRPr="008E7943" w:rsidRDefault="00BB4659" w:rsidP="002B0085">
            <w:pPr>
              <w:rPr>
                <w:rFonts w:ascii="Arial" w:hAnsi="Arial" w:cs="Arial"/>
                <w:bCs/>
                <w:sz w:val="20"/>
                <w:szCs w:val="20"/>
              </w:rPr>
            </w:pPr>
          </w:p>
        </w:tc>
        <w:tc>
          <w:tcPr>
            <w:tcW w:w="828" w:type="dxa"/>
            <w:tcBorders>
              <w:top w:val="nil"/>
              <w:left w:val="single" w:sz="4" w:space="0" w:color="auto"/>
              <w:bottom w:val="single" w:sz="4" w:space="0" w:color="auto"/>
              <w:right w:val="nil"/>
            </w:tcBorders>
          </w:tcPr>
          <w:p w14:paraId="5CDAB208" w14:textId="77777777" w:rsidR="00BB4659" w:rsidRPr="008E7943" w:rsidRDefault="00CB6A42" w:rsidP="002B0085">
            <w:pPr>
              <w:rPr>
                <w:rFonts w:ascii="Arial" w:hAnsi="Arial" w:cs="Arial"/>
                <w:bCs/>
                <w:sz w:val="20"/>
                <w:szCs w:val="20"/>
              </w:rPr>
            </w:pPr>
            <w:r>
              <w:rPr>
                <w:rFonts w:ascii="Arial" w:hAnsi="Arial" w:cs="Arial"/>
                <w:bCs/>
                <w:sz w:val="20"/>
                <w:szCs w:val="20"/>
              </w:rPr>
              <w:t>81292</w:t>
            </w:r>
          </w:p>
        </w:tc>
        <w:tc>
          <w:tcPr>
            <w:tcW w:w="897" w:type="dxa"/>
            <w:tcBorders>
              <w:top w:val="nil"/>
              <w:left w:val="nil"/>
              <w:bottom w:val="single" w:sz="4" w:space="0" w:color="auto"/>
              <w:right w:val="nil"/>
            </w:tcBorders>
          </w:tcPr>
          <w:p w14:paraId="4CECC01C" w14:textId="77777777" w:rsidR="00BB4659" w:rsidRPr="008E7943" w:rsidRDefault="00CE4607" w:rsidP="002B0085">
            <w:pPr>
              <w:rPr>
                <w:rFonts w:ascii="Arial" w:hAnsi="Arial" w:cs="Arial"/>
                <w:bCs/>
                <w:sz w:val="20"/>
                <w:szCs w:val="20"/>
              </w:rPr>
            </w:pPr>
            <w:r>
              <w:rPr>
                <w:rFonts w:ascii="Arial" w:hAnsi="Arial" w:cs="Arial"/>
                <w:bCs/>
                <w:sz w:val="20"/>
                <w:szCs w:val="20"/>
              </w:rPr>
              <w:t>81297</w:t>
            </w:r>
          </w:p>
        </w:tc>
        <w:tc>
          <w:tcPr>
            <w:tcW w:w="897" w:type="dxa"/>
            <w:tcBorders>
              <w:top w:val="nil"/>
              <w:left w:val="nil"/>
              <w:bottom w:val="single" w:sz="4" w:space="0" w:color="auto"/>
              <w:right w:val="nil"/>
            </w:tcBorders>
          </w:tcPr>
          <w:p w14:paraId="3192DEE5" w14:textId="77777777" w:rsidR="00BB4659" w:rsidRPr="008E7943" w:rsidRDefault="002A3892" w:rsidP="002B0085">
            <w:pPr>
              <w:rPr>
                <w:rFonts w:ascii="Arial" w:hAnsi="Arial" w:cs="Arial"/>
                <w:bCs/>
                <w:sz w:val="20"/>
                <w:szCs w:val="20"/>
              </w:rPr>
            </w:pPr>
            <w:r>
              <w:rPr>
                <w:rFonts w:ascii="Arial" w:hAnsi="Arial" w:cs="Arial"/>
                <w:bCs/>
                <w:sz w:val="20"/>
                <w:szCs w:val="20"/>
              </w:rPr>
              <w:t>81317</w:t>
            </w:r>
          </w:p>
        </w:tc>
        <w:tc>
          <w:tcPr>
            <w:tcW w:w="897" w:type="dxa"/>
            <w:tcBorders>
              <w:top w:val="nil"/>
              <w:left w:val="nil"/>
              <w:bottom w:val="single" w:sz="4" w:space="0" w:color="auto"/>
              <w:right w:val="nil"/>
            </w:tcBorders>
          </w:tcPr>
          <w:p w14:paraId="6A7DC02B" w14:textId="77777777" w:rsidR="00BB4659" w:rsidRPr="008E7943" w:rsidRDefault="002A3892" w:rsidP="002B0085">
            <w:pPr>
              <w:rPr>
                <w:rFonts w:ascii="Arial" w:hAnsi="Arial" w:cs="Arial"/>
                <w:bCs/>
                <w:sz w:val="20"/>
                <w:szCs w:val="20"/>
              </w:rPr>
            </w:pPr>
            <w:r>
              <w:rPr>
                <w:rFonts w:ascii="Arial" w:hAnsi="Arial" w:cs="Arial"/>
                <w:bCs/>
                <w:sz w:val="20"/>
                <w:szCs w:val="20"/>
              </w:rPr>
              <w:t>81323</w:t>
            </w:r>
          </w:p>
        </w:tc>
        <w:tc>
          <w:tcPr>
            <w:tcW w:w="1073" w:type="dxa"/>
            <w:tcBorders>
              <w:top w:val="nil"/>
              <w:left w:val="nil"/>
              <w:bottom w:val="single" w:sz="4" w:space="0" w:color="auto"/>
              <w:right w:val="nil"/>
            </w:tcBorders>
          </w:tcPr>
          <w:p w14:paraId="75422EAC" w14:textId="77777777" w:rsidR="00BB4659" w:rsidRPr="008E7943" w:rsidRDefault="00F33748" w:rsidP="002B0085">
            <w:pPr>
              <w:rPr>
                <w:rFonts w:ascii="Arial" w:hAnsi="Arial" w:cs="Arial"/>
                <w:bCs/>
                <w:sz w:val="20"/>
                <w:szCs w:val="20"/>
              </w:rPr>
            </w:pPr>
            <w:r>
              <w:rPr>
                <w:rFonts w:ascii="Arial" w:hAnsi="Arial" w:cs="Arial"/>
                <w:bCs/>
                <w:sz w:val="20"/>
                <w:szCs w:val="20"/>
              </w:rPr>
              <w:t>81404</w:t>
            </w:r>
          </w:p>
        </w:tc>
        <w:tc>
          <w:tcPr>
            <w:tcW w:w="1073" w:type="dxa"/>
            <w:tcBorders>
              <w:top w:val="nil"/>
              <w:left w:val="nil"/>
              <w:bottom w:val="single" w:sz="4" w:space="0" w:color="auto"/>
              <w:right w:val="single" w:sz="4" w:space="0" w:color="auto"/>
            </w:tcBorders>
          </w:tcPr>
          <w:p w14:paraId="070582C2" w14:textId="77777777" w:rsidR="00BB4659" w:rsidRPr="008E7943" w:rsidRDefault="00F33748" w:rsidP="002B0085">
            <w:pPr>
              <w:rPr>
                <w:rFonts w:ascii="Arial" w:hAnsi="Arial" w:cs="Arial"/>
                <w:bCs/>
                <w:sz w:val="20"/>
                <w:szCs w:val="20"/>
              </w:rPr>
            </w:pPr>
            <w:r>
              <w:rPr>
                <w:rFonts w:ascii="Arial" w:hAnsi="Arial" w:cs="Arial"/>
                <w:bCs/>
                <w:sz w:val="20"/>
                <w:szCs w:val="20"/>
              </w:rPr>
              <w:t>81479</w:t>
            </w:r>
          </w:p>
        </w:tc>
      </w:tr>
    </w:tbl>
    <w:p w14:paraId="41C8E435" w14:textId="3B635327" w:rsidR="0065709E" w:rsidRPr="00181D1C" w:rsidRDefault="00EF2A28" w:rsidP="002B0085">
      <w:pPr>
        <w:rPr>
          <w:rFonts w:ascii="Arial" w:hAnsi="Arial" w:cs="Arial"/>
          <w:bCs/>
          <w:sz w:val="16"/>
          <w:szCs w:val="16"/>
        </w:rPr>
      </w:pPr>
      <w:r w:rsidRPr="00181D1C">
        <w:rPr>
          <w:rFonts w:ascii="Arial" w:hAnsi="Arial" w:cs="Arial"/>
          <w:bCs/>
          <w:sz w:val="16"/>
          <w:szCs w:val="16"/>
          <w:vertAlign w:val="superscript"/>
        </w:rPr>
        <w:t>a</w:t>
      </w:r>
      <w:r w:rsidR="000035A3" w:rsidRPr="00181D1C">
        <w:rPr>
          <w:rFonts w:ascii="Arial" w:hAnsi="Arial" w:cs="Arial"/>
          <w:bCs/>
          <w:sz w:val="16"/>
          <w:szCs w:val="16"/>
          <w:vertAlign w:val="superscript"/>
        </w:rPr>
        <w:t xml:space="preserve"> </w:t>
      </w:r>
      <w:r w:rsidR="00934ED3" w:rsidRPr="00181D1C">
        <w:rPr>
          <w:rFonts w:ascii="Arial" w:hAnsi="Arial" w:cs="Arial"/>
          <w:bCs/>
          <w:sz w:val="16"/>
          <w:szCs w:val="16"/>
        </w:rPr>
        <w:t>Genomic sequencing procedures</w:t>
      </w:r>
      <w:r w:rsidR="00A56ED7" w:rsidRPr="00181D1C">
        <w:rPr>
          <w:rFonts w:ascii="Arial" w:hAnsi="Arial" w:cs="Arial"/>
          <w:bCs/>
          <w:sz w:val="16"/>
          <w:szCs w:val="16"/>
        </w:rPr>
        <w:t xml:space="preserve"> and other molecular multianalyte assays</w:t>
      </w:r>
      <w:r w:rsidR="007925E7">
        <w:rPr>
          <w:rFonts w:ascii="Arial" w:hAnsi="Arial" w:cs="Arial"/>
          <w:bCs/>
          <w:sz w:val="16"/>
          <w:szCs w:val="16"/>
        </w:rPr>
        <w:t>.</w:t>
      </w:r>
    </w:p>
    <w:p w14:paraId="52E78B9C" w14:textId="77777777" w:rsidR="00885418" w:rsidRDefault="00885418" w:rsidP="002B0085">
      <w:pPr>
        <w:rPr>
          <w:rFonts w:ascii="Arial" w:hAnsi="Arial" w:cs="Arial"/>
          <w:b/>
          <w:sz w:val="20"/>
          <w:szCs w:val="20"/>
        </w:rPr>
      </w:pPr>
    </w:p>
    <w:p w14:paraId="17E3CF05" w14:textId="77777777" w:rsidR="00367172" w:rsidRPr="00143DB1" w:rsidRDefault="00214186" w:rsidP="002B0085">
      <w:pPr>
        <w:rPr>
          <w:rFonts w:ascii="Arial" w:hAnsi="Arial" w:cs="Arial"/>
          <w:b/>
          <w:sz w:val="20"/>
          <w:szCs w:val="20"/>
        </w:rPr>
      </w:pPr>
      <w:r w:rsidRPr="00143DB1">
        <w:rPr>
          <w:rFonts w:ascii="Arial" w:hAnsi="Arial" w:cs="Arial"/>
          <w:b/>
          <w:sz w:val="20"/>
          <w:szCs w:val="20"/>
        </w:rPr>
        <w:t>References</w:t>
      </w:r>
    </w:p>
    <w:p w14:paraId="1989A326" w14:textId="77777777" w:rsidR="00CD63BC" w:rsidRDefault="00CD63BC" w:rsidP="00A34B44">
      <w:pPr>
        <w:rPr>
          <w:rFonts w:ascii="Arial" w:hAnsi="Arial" w:cs="Arial"/>
          <w:sz w:val="20"/>
          <w:szCs w:val="20"/>
        </w:rPr>
      </w:pPr>
    </w:p>
    <w:p w14:paraId="711FE798" w14:textId="77777777" w:rsidR="00660314" w:rsidRPr="00660314" w:rsidRDefault="00CD63BC" w:rsidP="00660314">
      <w:pPr>
        <w:pStyle w:val="EndNoteBibliography"/>
        <w:ind w:left="360" w:hanging="360"/>
      </w:pPr>
      <w:r>
        <w:rPr>
          <w:szCs w:val="20"/>
        </w:rPr>
        <w:fldChar w:fldCharType="begin"/>
      </w:r>
      <w:r>
        <w:rPr>
          <w:szCs w:val="20"/>
        </w:rPr>
        <w:instrText xml:space="preserve"> ADDIN EN.REFLIST </w:instrText>
      </w:r>
      <w:r>
        <w:rPr>
          <w:szCs w:val="20"/>
        </w:rPr>
        <w:fldChar w:fldCharType="separate"/>
      </w:r>
      <w:r w:rsidR="00660314" w:rsidRPr="00660314">
        <w:rPr>
          <w:b/>
        </w:rPr>
        <w:t>1.</w:t>
      </w:r>
      <w:r w:rsidR="00660314" w:rsidRPr="00660314">
        <w:tab/>
        <w:t xml:space="preserve">Hall MJ, Forman AD, Pilarski R, et al. Gene panel testing for inherited cancer risk. </w:t>
      </w:r>
      <w:r w:rsidR="00660314" w:rsidRPr="00660314">
        <w:rPr>
          <w:i/>
        </w:rPr>
        <w:t>J Natl Compr Canc Netw</w:t>
      </w:r>
      <w:r w:rsidR="00660314" w:rsidRPr="00660314">
        <w:t>. 2014;12(9):1339-1346. doi:10.6004/jnccn.2014.0128</w:t>
      </w:r>
    </w:p>
    <w:p w14:paraId="46C79A65" w14:textId="32FB8A9E" w:rsidR="00660314" w:rsidRPr="00660314" w:rsidRDefault="00660314" w:rsidP="00660314">
      <w:pPr>
        <w:pStyle w:val="EndNoteBibliography"/>
        <w:ind w:left="360" w:hanging="360"/>
      </w:pPr>
      <w:r w:rsidRPr="00660314">
        <w:rPr>
          <w:b/>
        </w:rPr>
        <w:t>2.</w:t>
      </w:r>
      <w:r w:rsidRPr="00660314">
        <w:tab/>
        <w:t>National Comprehensive Cancer Network</w:t>
      </w:r>
      <w:r w:rsidRPr="00660314">
        <w:rPr>
          <w:vertAlign w:val="superscript"/>
        </w:rPr>
        <w:t>®</w:t>
      </w:r>
      <w:r w:rsidRPr="00660314">
        <w:t>. NCCN Clinical Practice Guidelines in Oncology (NCCN Guidelines</w:t>
      </w:r>
      <w:r w:rsidRPr="00660314">
        <w:rPr>
          <w:vertAlign w:val="superscript"/>
        </w:rPr>
        <w:t>®</w:t>
      </w:r>
      <w:r w:rsidRPr="00660314">
        <w:t xml:space="preserve">). Genetic/familial high-risk assessment: colorectal. Version 1.2020. Published July 21, 2020. </w:t>
      </w:r>
      <w:hyperlink r:id="rId12" w:history="1">
        <w:r w:rsidRPr="00660314">
          <w:rPr>
            <w:rStyle w:val="Hyperlink"/>
            <w:u w:val="none"/>
          </w:rPr>
          <w:t>www.nccn.org</w:t>
        </w:r>
      </w:hyperlink>
    </w:p>
    <w:p w14:paraId="2593D041" w14:textId="6EA5A7C9" w:rsidR="00660314" w:rsidRPr="00660314" w:rsidRDefault="00660314" w:rsidP="00660314">
      <w:pPr>
        <w:pStyle w:val="EndNoteBibliography"/>
        <w:ind w:left="360" w:hanging="360"/>
      </w:pPr>
      <w:r w:rsidRPr="00660314">
        <w:rPr>
          <w:b/>
        </w:rPr>
        <w:t>3.</w:t>
      </w:r>
      <w:r w:rsidRPr="00660314">
        <w:tab/>
        <w:t>National Comprehensive Cancer Network</w:t>
      </w:r>
      <w:r w:rsidRPr="00660314">
        <w:rPr>
          <w:vertAlign w:val="superscript"/>
        </w:rPr>
        <w:t>®</w:t>
      </w:r>
      <w:r w:rsidRPr="00660314">
        <w:t>. NCCN Clinical Practice Guidelines in Oncology (NCCN Guidelines</w:t>
      </w:r>
      <w:r w:rsidRPr="00660314">
        <w:rPr>
          <w:vertAlign w:val="superscript"/>
        </w:rPr>
        <w:t>®</w:t>
      </w:r>
      <w:r w:rsidRPr="00660314">
        <w:t xml:space="preserve">). Genetic/familial high-risk assessment: breast, ovarian, and pancreatic. Version 2.2021. Published November 20, 2020. </w:t>
      </w:r>
      <w:hyperlink r:id="rId13" w:history="1">
        <w:r w:rsidRPr="00660314">
          <w:rPr>
            <w:rStyle w:val="Hyperlink"/>
            <w:u w:val="none"/>
          </w:rPr>
          <w:t>www.nccn.org</w:t>
        </w:r>
      </w:hyperlink>
    </w:p>
    <w:p w14:paraId="09678CC2" w14:textId="77777777" w:rsidR="00660314" w:rsidRPr="00660314" w:rsidRDefault="00660314" w:rsidP="00660314">
      <w:pPr>
        <w:pStyle w:val="EndNoteBibliography"/>
        <w:ind w:left="360" w:hanging="360"/>
      </w:pPr>
      <w:r w:rsidRPr="00660314">
        <w:rPr>
          <w:b/>
        </w:rPr>
        <w:t>4.</w:t>
      </w:r>
      <w:r w:rsidRPr="00660314">
        <w:tab/>
        <w:t xml:space="preserve">Robson ME, Bradbury AR, Arun B, et al. American Society of Clinical Oncology policy statement update: genetic and genomic testing for cancer susceptibility. </w:t>
      </w:r>
      <w:r w:rsidRPr="00660314">
        <w:rPr>
          <w:i/>
        </w:rPr>
        <w:t>J Clin Oncol</w:t>
      </w:r>
      <w:r w:rsidRPr="00660314">
        <w:t>. 2015;33(31):3660-3667. doi:10.1200/jco.2015.63.0996</w:t>
      </w:r>
    </w:p>
    <w:p w14:paraId="7786A551" w14:textId="77777777" w:rsidR="00660314" w:rsidRPr="00660314" w:rsidRDefault="00660314" w:rsidP="00660314">
      <w:pPr>
        <w:pStyle w:val="EndNoteBibliography"/>
        <w:ind w:left="360" w:hanging="360"/>
      </w:pPr>
      <w:r w:rsidRPr="00660314">
        <w:rPr>
          <w:b/>
        </w:rPr>
        <w:t>5.</w:t>
      </w:r>
      <w:r w:rsidRPr="00660314">
        <w:tab/>
        <w:t xml:space="preserve">Hereditary cancer syndromes and risk assessment: ACOG Committee Opinion, Number 793. </w:t>
      </w:r>
      <w:r w:rsidRPr="00660314">
        <w:rPr>
          <w:i/>
        </w:rPr>
        <w:t>Obstet Gynecol</w:t>
      </w:r>
      <w:r w:rsidRPr="00660314">
        <w:t>. 2019;134(6):e143-e149. doi:10.1097/aog.0000000000003562</w:t>
      </w:r>
    </w:p>
    <w:p w14:paraId="508F8BCF" w14:textId="77777777" w:rsidR="00660314" w:rsidRPr="00660314" w:rsidRDefault="00660314" w:rsidP="00660314">
      <w:pPr>
        <w:pStyle w:val="EndNoteBibliography"/>
        <w:ind w:left="360" w:hanging="360"/>
      </w:pPr>
      <w:r w:rsidRPr="00660314">
        <w:rPr>
          <w:b/>
        </w:rPr>
        <w:t>6.</w:t>
      </w:r>
      <w:r w:rsidRPr="00660314">
        <w:tab/>
        <w:t xml:space="preserve">Gardner SA, Weymouth KS, Kelly WS, et al. Evaluation of a 27-gene inherited cancer panel across 630 consecutive patients referred for testing in a clinical diagnostic laboratory. </w:t>
      </w:r>
      <w:r w:rsidRPr="00660314">
        <w:rPr>
          <w:i/>
        </w:rPr>
        <w:t>Hered Cancer Clin Pract</w:t>
      </w:r>
      <w:r w:rsidRPr="00660314">
        <w:t>. 2018;16:1. doi:10.1186/s13053-017-0083-8</w:t>
      </w:r>
    </w:p>
    <w:p w14:paraId="68967220" w14:textId="77777777" w:rsidR="00660314" w:rsidRPr="00660314" w:rsidRDefault="00660314" w:rsidP="00660314">
      <w:pPr>
        <w:pStyle w:val="EndNoteBibliography"/>
        <w:ind w:left="360" w:hanging="360"/>
      </w:pPr>
      <w:r w:rsidRPr="00660314">
        <w:rPr>
          <w:b/>
        </w:rPr>
        <w:t>7.</w:t>
      </w:r>
      <w:r w:rsidRPr="00660314">
        <w:tab/>
        <w:t xml:space="preserve">LaDuca H, Polley EC, Yussuf A, et al. A clinical guide to hereditary cancer panel testing: evaluation of gene-specific cancer associations and sensitivity of genetic testing criteria in a cohort of 165,000 high-risk patients. </w:t>
      </w:r>
      <w:r w:rsidRPr="00660314">
        <w:rPr>
          <w:i/>
        </w:rPr>
        <w:t>Genet Med</w:t>
      </w:r>
      <w:r w:rsidRPr="00660314">
        <w:t>. 2020;22(2):407-415. doi:10.1038/s41436-019-0633-8</w:t>
      </w:r>
    </w:p>
    <w:p w14:paraId="170EB63B" w14:textId="77777777" w:rsidR="00660314" w:rsidRPr="00660314" w:rsidRDefault="00660314" w:rsidP="00660314">
      <w:pPr>
        <w:pStyle w:val="EndNoteBibliography"/>
        <w:ind w:left="360" w:hanging="360"/>
      </w:pPr>
      <w:r w:rsidRPr="00660314">
        <w:rPr>
          <w:b/>
        </w:rPr>
        <w:t>8.</w:t>
      </w:r>
      <w:r w:rsidRPr="00660314">
        <w:tab/>
        <w:t xml:space="preserve">Rosenthal ET, Bernhisel R, Brown K, et al. Clinical testing with a panel of 25 genes associated with increased cancer risk results in a significant increase in clinically significant findings across a broad range of cancer histories. </w:t>
      </w:r>
      <w:r w:rsidRPr="00660314">
        <w:rPr>
          <w:i/>
        </w:rPr>
        <w:t>Cancer Genet</w:t>
      </w:r>
      <w:r w:rsidRPr="00660314">
        <w:t>. 2017;218-219:58-68. doi:10.1016/j.cancergen.2017.09.003</w:t>
      </w:r>
    </w:p>
    <w:p w14:paraId="20470925" w14:textId="52E0D9C2" w:rsidR="002C1775" w:rsidRPr="00C73765" w:rsidRDefault="00CD63BC" w:rsidP="00A34B44">
      <w:pPr>
        <w:rPr>
          <w:rFonts w:ascii="Arial" w:hAnsi="Arial" w:cs="Arial"/>
          <w:sz w:val="20"/>
          <w:szCs w:val="20"/>
        </w:rPr>
      </w:pPr>
      <w:r>
        <w:rPr>
          <w:rFonts w:ascii="Arial" w:hAnsi="Arial" w:cs="Arial"/>
          <w:sz w:val="20"/>
          <w:szCs w:val="20"/>
        </w:rPr>
        <w:fldChar w:fldCharType="end"/>
      </w:r>
    </w:p>
    <w:sectPr w:rsidR="002C1775" w:rsidRPr="00C73765" w:rsidSect="00887C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F0A2A" w14:textId="77777777" w:rsidR="00C006E4" w:rsidRDefault="00C006E4" w:rsidP="0096313B">
      <w:r>
        <w:separator/>
      </w:r>
    </w:p>
  </w:endnote>
  <w:endnote w:type="continuationSeparator" w:id="0">
    <w:p w14:paraId="72C59D81" w14:textId="77777777" w:rsidR="00C006E4" w:rsidRDefault="00C006E4"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kurat Ligh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568D" w14:textId="4B793752" w:rsidR="0096313B" w:rsidRPr="00C70426" w:rsidRDefault="0022268C" w:rsidP="0022268C">
    <w:pPr>
      <w:pStyle w:val="Footer"/>
      <w:tabs>
        <w:tab w:val="clear" w:pos="4680"/>
        <w:tab w:val="clear" w:pos="9360"/>
        <w:tab w:val="right" w:pos="8370"/>
      </w:tabs>
      <w:rPr>
        <w:rFonts w:ascii="Arial" w:hAnsi="Arial"/>
        <w:sz w:val="20"/>
        <w:szCs w:val="20"/>
      </w:rPr>
    </w:pPr>
    <w:r w:rsidRPr="00330DFA">
      <w:rPr>
        <w:rFonts w:ascii="Arial" w:hAnsi="Arial"/>
      </w:rPr>
      <w:tab/>
    </w:r>
    <w:r w:rsidRPr="00C70426">
      <w:rPr>
        <w:rFonts w:ascii="Arial" w:hAnsi="Arial"/>
        <w:sz w:val="20"/>
        <w:szCs w:val="20"/>
      </w:rPr>
      <w:t xml:space="preserve">Revised: </w:t>
    </w:r>
    <w:r w:rsidR="000366BF" w:rsidRPr="00C70426">
      <w:rPr>
        <w:rFonts w:ascii="Arial" w:hAnsi="Arial"/>
        <w:sz w:val="20"/>
        <w:szCs w:val="20"/>
      </w:rPr>
      <w:t>1/</w:t>
    </w:r>
    <w:r w:rsidR="00440038">
      <w:rPr>
        <w:rFonts w:ascii="Arial" w:hAnsi="Arial"/>
        <w:sz w:val="20"/>
        <w:szCs w:val="20"/>
      </w:rPr>
      <w:t>1</w:t>
    </w:r>
    <w:r w:rsidR="00EB2471">
      <w:rPr>
        <w:rFonts w:ascii="Arial" w:hAnsi="Arial"/>
        <w:sz w:val="20"/>
        <w:szCs w:val="20"/>
      </w:rPr>
      <w:t>8</w:t>
    </w:r>
    <w:r w:rsidR="000366BF" w:rsidRPr="00C70426">
      <w:rPr>
        <w:rFonts w:ascii="Arial" w:hAnsi="Arial"/>
        <w:sz w:val="20"/>
        <w:szCs w:val="20"/>
      </w:rPr>
      <w:t>/20</w:t>
    </w:r>
    <w:r w:rsidR="00AD67D6">
      <w:rPr>
        <w:rFonts w:ascii="Arial" w:hAnsi="Arial"/>
        <w:sz w:val="20"/>
        <w:szCs w:val="20"/>
      </w:rPr>
      <w:t>2</w:t>
    </w:r>
    <w:r w:rsidR="00FD6F68">
      <w:rPr>
        <w:rFonts w:ascii="Arial" w:hAnsi="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D7F10" w14:textId="77777777" w:rsidR="00C006E4" w:rsidRDefault="00C006E4" w:rsidP="0096313B">
      <w:r>
        <w:separator/>
      </w:r>
    </w:p>
  </w:footnote>
  <w:footnote w:type="continuationSeparator" w:id="0">
    <w:p w14:paraId="4870DD05" w14:textId="77777777" w:rsidR="00C006E4" w:rsidRDefault="00C006E4"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9E5"/>
    <w:multiLevelType w:val="hybridMultilevel"/>
    <w:tmpl w:val="490E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1369"/>
    <w:multiLevelType w:val="hybridMultilevel"/>
    <w:tmpl w:val="ABFC76F2"/>
    <w:lvl w:ilvl="0" w:tplc="A30C88F8">
      <w:start w:val="1"/>
      <w:numFmt w:val="decimal"/>
      <w:lvlText w:val="%1."/>
      <w:lvlJc w:val="left"/>
      <w:pPr>
        <w:ind w:left="857" w:hanging="360"/>
      </w:pPr>
      <w:rPr>
        <w:rFonts w:ascii="Arial" w:eastAsia="Arial" w:hAnsi="Arial" w:cs="Arial" w:hint="default"/>
        <w:spacing w:val="0"/>
        <w:w w:val="104"/>
        <w:sz w:val="18"/>
        <w:szCs w:val="18"/>
      </w:rPr>
    </w:lvl>
    <w:lvl w:ilvl="1" w:tplc="30EE715A">
      <w:numFmt w:val="bullet"/>
      <w:lvlText w:val="•"/>
      <w:lvlJc w:val="left"/>
      <w:pPr>
        <w:ind w:left="1882" w:hanging="360"/>
      </w:pPr>
      <w:rPr>
        <w:rFonts w:hint="default"/>
      </w:rPr>
    </w:lvl>
    <w:lvl w:ilvl="2" w:tplc="074C41A2">
      <w:numFmt w:val="bullet"/>
      <w:lvlText w:val="•"/>
      <w:lvlJc w:val="left"/>
      <w:pPr>
        <w:ind w:left="2904" w:hanging="360"/>
      </w:pPr>
      <w:rPr>
        <w:rFonts w:hint="default"/>
      </w:rPr>
    </w:lvl>
    <w:lvl w:ilvl="3" w:tplc="72688B4A">
      <w:numFmt w:val="bullet"/>
      <w:lvlText w:val="•"/>
      <w:lvlJc w:val="left"/>
      <w:pPr>
        <w:ind w:left="3926" w:hanging="360"/>
      </w:pPr>
      <w:rPr>
        <w:rFonts w:hint="default"/>
      </w:rPr>
    </w:lvl>
    <w:lvl w:ilvl="4" w:tplc="29C60430">
      <w:numFmt w:val="bullet"/>
      <w:lvlText w:val="•"/>
      <w:lvlJc w:val="left"/>
      <w:pPr>
        <w:ind w:left="4948" w:hanging="360"/>
      </w:pPr>
      <w:rPr>
        <w:rFonts w:hint="default"/>
      </w:rPr>
    </w:lvl>
    <w:lvl w:ilvl="5" w:tplc="0E6CC830">
      <w:numFmt w:val="bullet"/>
      <w:lvlText w:val="•"/>
      <w:lvlJc w:val="left"/>
      <w:pPr>
        <w:ind w:left="5970" w:hanging="360"/>
      </w:pPr>
      <w:rPr>
        <w:rFonts w:hint="default"/>
      </w:rPr>
    </w:lvl>
    <w:lvl w:ilvl="6" w:tplc="6DA0306C">
      <w:numFmt w:val="bullet"/>
      <w:lvlText w:val="•"/>
      <w:lvlJc w:val="left"/>
      <w:pPr>
        <w:ind w:left="6992" w:hanging="360"/>
      </w:pPr>
      <w:rPr>
        <w:rFonts w:hint="default"/>
      </w:rPr>
    </w:lvl>
    <w:lvl w:ilvl="7" w:tplc="1A069972">
      <w:numFmt w:val="bullet"/>
      <w:lvlText w:val="•"/>
      <w:lvlJc w:val="left"/>
      <w:pPr>
        <w:ind w:left="8014" w:hanging="360"/>
      </w:pPr>
      <w:rPr>
        <w:rFonts w:hint="default"/>
      </w:rPr>
    </w:lvl>
    <w:lvl w:ilvl="8" w:tplc="1CCE58AA">
      <w:numFmt w:val="bullet"/>
      <w:lvlText w:val="•"/>
      <w:lvlJc w:val="left"/>
      <w:pPr>
        <w:ind w:left="9036" w:hanging="360"/>
      </w:pPr>
      <w:rPr>
        <w:rFonts w:hint="default"/>
      </w:rPr>
    </w:lvl>
  </w:abstractNum>
  <w:abstractNum w:abstractNumId="2" w15:restartNumberingAfterBreak="0">
    <w:nsid w:val="16DD5D41"/>
    <w:multiLevelType w:val="hybridMultilevel"/>
    <w:tmpl w:val="8DF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7354"/>
    <w:multiLevelType w:val="hybridMultilevel"/>
    <w:tmpl w:val="2F90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37803"/>
    <w:multiLevelType w:val="hybridMultilevel"/>
    <w:tmpl w:val="D44290D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80671"/>
    <w:multiLevelType w:val="hybridMultilevel"/>
    <w:tmpl w:val="9022EE2A"/>
    <w:lvl w:ilvl="0" w:tplc="6E68F042">
      <w:numFmt w:val="bullet"/>
      <w:lvlText w:val=""/>
      <w:lvlJc w:val="left"/>
      <w:pPr>
        <w:ind w:left="857" w:hanging="360"/>
      </w:pPr>
      <w:rPr>
        <w:rFonts w:ascii="Symbol" w:eastAsia="Symbol" w:hAnsi="Symbol" w:cs="Symbol" w:hint="default"/>
        <w:w w:val="104"/>
        <w:sz w:val="18"/>
        <w:szCs w:val="18"/>
      </w:rPr>
    </w:lvl>
    <w:lvl w:ilvl="1" w:tplc="BB80A464">
      <w:numFmt w:val="bullet"/>
      <w:lvlText w:val="•"/>
      <w:lvlJc w:val="left"/>
      <w:pPr>
        <w:ind w:left="1882" w:hanging="360"/>
      </w:pPr>
      <w:rPr>
        <w:rFonts w:hint="default"/>
      </w:rPr>
    </w:lvl>
    <w:lvl w:ilvl="2" w:tplc="0D1661E6">
      <w:numFmt w:val="bullet"/>
      <w:lvlText w:val="•"/>
      <w:lvlJc w:val="left"/>
      <w:pPr>
        <w:ind w:left="2904" w:hanging="360"/>
      </w:pPr>
      <w:rPr>
        <w:rFonts w:hint="default"/>
      </w:rPr>
    </w:lvl>
    <w:lvl w:ilvl="3" w:tplc="0E32F40A">
      <w:numFmt w:val="bullet"/>
      <w:lvlText w:val="•"/>
      <w:lvlJc w:val="left"/>
      <w:pPr>
        <w:ind w:left="3926" w:hanging="360"/>
      </w:pPr>
      <w:rPr>
        <w:rFonts w:hint="default"/>
      </w:rPr>
    </w:lvl>
    <w:lvl w:ilvl="4" w:tplc="CC72E4F8">
      <w:numFmt w:val="bullet"/>
      <w:lvlText w:val="•"/>
      <w:lvlJc w:val="left"/>
      <w:pPr>
        <w:ind w:left="4948" w:hanging="360"/>
      </w:pPr>
      <w:rPr>
        <w:rFonts w:hint="default"/>
      </w:rPr>
    </w:lvl>
    <w:lvl w:ilvl="5" w:tplc="8AA8B5D8">
      <w:numFmt w:val="bullet"/>
      <w:lvlText w:val="•"/>
      <w:lvlJc w:val="left"/>
      <w:pPr>
        <w:ind w:left="5970" w:hanging="360"/>
      </w:pPr>
      <w:rPr>
        <w:rFonts w:hint="default"/>
      </w:rPr>
    </w:lvl>
    <w:lvl w:ilvl="6" w:tplc="CCAA0D4C">
      <w:numFmt w:val="bullet"/>
      <w:lvlText w:val="•"/>
      <w:lvlJc w:val="left"/>
      <w:pPr>
        <w:ind w:left="6992" w:hanging="360"/>
      </w:pPr>
      <w:rPr>
        <w:rFonts w:hint="default"/>
      </w:rPr>
    </w:lvl>
    <w:lvl w:ilvl="7" w:tplc="618801FA">
      <w:numFmt w:val="bullet"/>
      <w:lvlText w:val="•"/>
      <w:lvlJc w:val="left"/>
      <w:pPr>
        <w:ind w:left="8014" w:hanging="360"/>
      </w:pPr>
      <w:rPr>
        <w:rFonts w:hint="default"/>
      </w:rPr>
    </w:lvl>
    <w:lvl w:ilvl="8" w:tplc="1D3E4D8E">
      <w:numFmt w:val="bullet"/>
      <w:lvlText w:val="•"/>
      <w:lvlJc w:val="left"/>
      <w:pPr>
        <w:ind w:left="9036" w:hanging="360"/>
      </w:pPr>
      <w:rPr>
        <w:rFonts w:hint="default"/>
      </w:rPr>
    </w:lvl>
  </w:abstractNum>
  <w:abstractNum w:abstractNumId="6" w15:restartNumberingAfterBreak="0">
    <w:nsid w:val="25963762"/>
    <w:multiLevelType w:val="multilevel"/>
    <w:tmpl w:val="E1A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E6340"/>
    <w:multiLevelType w:val="hybridMultilevel"/>
    <w:tmpl w:val="B4E2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362DA"/>
    <w:multiLevelType w:val="hybridMultilevel"/>
    <w:tmpl w:val="44E8E8E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41999"/>
    <w:multiLevelType w:val="hybridMultilevel"/>
    <w:tmpl w:val="97C4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509B6"/>
    <w:multiLevelType w:val="hybridMultilevel"/>
    <w:tmpl w:val="B3C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07FE"/>
    <w:multiLevelType w:val="hybridMultilevel"/>
    <w:tmpl w:val="80CE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B5763D"/>
    <w:multiLevelType w:val="hybridMultilevel"/>
    <w:tmpl w:val="BA3AD306"/>
    <w:lvl w:ilvl="0" w:tplc="3900018C">
      <w:numFmt w:val="bullet"/>
      <w:lvlText w:val="-"/>
      <w:lvlJc w:val="left"/>
      <w:pPr>
        <w:ind w:left="857" w:hanging="360"/>
      </w:pPr>
      <w:rPr>
        <w:rFonts w:ascii="Arial" w:eastAsia="Arial" w:hAnsi="Arial" w:cs="Arial" w:hint="default"/>
        <w:w w:val="104"/>
        <w:sz w:val="18"/>
        <w:szCs w:val="18"/>
      </w:rPr>
    </w:lvl>
    <w:lvl w:ilvl="1" w:tplc="AF5E1EAE">
      <w:numFmt w:val="bullet"/>
      <w:lvlText w:val="•"/>
      <w:lvlJc w:val="left"/>
      <w:pPr>
        <w:ind w:left="1882" w:hanging="360"/>
      </w:pPr>
      <w:rPr>
        <w:rFonts w:hint="default"/>
      </w:rPr>
    </w:lvl>
    <w:lvl w:ilvl="2" w:tplc="3F0ABB16">
      <w:numFmt w:val="bullet"/>
      <w:lvlText w:val="•"/>
      <w:lvlJc w:val="left"/>
      <w:pPr>
        <w:ind w:left="2904" w:hanging="360"/>
      </w:pPr>
      <w:rPr>
        <w:rFonts w:hint="default"/>
      </w:rPr>
    </w:lvl>
    <w:lvl w:ilvl="3" w:tplc="DD5E100C">
      <w:numFmt w:val="bullet"/>
      <w:lvlText w:val="•"/>
      <w:lvlJc w:val="left"/>
      <w:pPr>
        <w:ind w:left="3926" w:hanging="360"/>
      </w:pPr>
      <w:rPr>
        <w:rFonts w:hint="default"/>
      </w:rPr>
    </w:lvl>
    <w:lvl w:ilvl="4" w:tplc="2194AEA0">
      <w:numFmt w:val="bullet"/>
      <w:lvlText w:val="•"/>
      <w:lvlJc w:val="left"/>
      <w:pPr>
        <w:ind w:left="4948" w:hanging="360"/>
      </w:pPr>
      <w:rPr>
        <w:rFonts w:hint="default"/>
      </w:rPr>
    </w:lvl>
    <w:lvl w:ilvl="5" w:tplc="C2FA65D4">
      <w:numFmt w:val="bullet"/>
      <w:lvlText w:val="•"/>
      <w:lvlJc w:val="left"/>
      <w:pPr>
        <w:ind w:left="5970" w:hanging="360"/>
      </w:pPr>
      <w:rPr>
        <w:rFonts w:hint="default"/>
      </w:rPr>
    </w:lvl>
    <w:lvl w:ilvl="6" w:tplc="CD34C8F2">
      <w:numFmt w:val="bullet"/>
      <w:lvlText w:val="•"/>
      <w:lvlJc w:val="left"/>
      <w:pPr>
        <w:ind w:left="6992" w:hanging="360"/>
      </w:pPr>
      <w:rPr>
        <w:rFonts w:hint="default"/>
      </w:rPr>
    </w:lvl>
    <w:lvl w:ilvl="7" w:tplc="81A4010E">
      <w:numFmt w:val="bullet"/>
      <w:lvlText w:val="•"/>
      <w:lvlJc w:val="left"/>
      <w:pPr>
        <w:ind w:left="8014" w:hanging="360"/>
      </w:pPr>
      <w:rPr>
        <w:rFonts w:hint="default"/>
      </w:rPr>
    </w:lvl>
    <w:lvl w:ilvl="8" w:tplc="B77819A6">
      <w:numFmt w:val="bullet"/>
      <w:lvlText w:val="•"/>
      <w:lvlJc w:val="left"/>
      <w:pPr>
        <w:ind w:left="9036" w:hanging="360"/>
      </w:pPr>
      <w:rPr>
        <w:rFonts w:hint="default"/>
      </w:rPr>
    </w:lvl>
  </w:abstractNum>
  <w:num w:numId="1">
    <w:abstractNumId w:val="7"/>
  </w:num>
  <w:num w:numId="2">
    <w:abstractNumId w:val="12"/>
  </w:num>
  <w:num w:numId="3">
    <w:abstractNumId w:val="2"/>
  </w:num>
  <w:num w:numId="4">
    <w:abstractNumId w:val="0"/>
  </w:num>
  <w:num w:numId="5">
    <w:abstractNumId w:val="9"/>
  </w:num>
  <w:num w:numId="6">
    <w:abstractNumId w:val="10"/>
  </w:num>
  <w:num w:numId="7">
    <w:abstractNumId w:val="4"/>
  </w:num>
  <w:num w:numId="8">
    <w:abstractNumId w:val="6"/>
  </w:num>
  <w:num w:numId="9">
    <w:abstractNumId w:val="3"/>
  </w:num>
  <w:num w:numId="10">
    <w:abstractNumId w:val="5"/>
  </w:num>
  <w:num w:numId="11">
    <w:abstractNumId w:val="14"/>
  </w:num>
  <w:num w:numId="12">
    <w:abstractNumId w:val="1"/>
  </w:num>
  <w:num w:numId="13">
    <w:abstractNumId w:val="8"/>
  </w:num>
  <w:num w:numId="14">
    <w:abstractNumId w:val="11"/>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rra.E.White">
    <w15:presenceInfo w15:providerId="None" w15:userId="Terra.E.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wzvs2pqpzfr6erw9ax5evodtxdzrwvawpa&quot;&gt;Hereditary cancer panels&lt;record-ids&gt;&lt;item&gt;1&lt;/item&gt;&lt;item&gt;2&lt;/item&gt;&lt;item&gt;3&lt;/item&gt;&lt;item&gt;4&lt;/item&gt;&lt;item&gt;5&lt;/item&gt;&lt;item&gt;6&lt;/item&gt;&lt;item&gt;7&lt;/item&gt;&lt;item&gt;8&lt;/item&gt;&lt;/record-ids&gt;&lt;/item&gt;&lt;/Libraries&gt;"/>
  </w:docVars>
  <w:rsids>
    <w:rsidRoot w:val="002A1778"/>
    <w:rsid w:val="00001A34"/>
    <w:rsid w:val="00002F1C"/>
    <w:rsid w:val="000035A3"/>
    <w:rsid w:val="00004097"/>
    <w:rsid w:val="00020A13"/>
    <w:rsid w:val="00020CAE"/>
    <w:rsid w:val="00021874"/>
    <w:rsid w:val="000221A0"/>
    <w:rsid w:val="000229A8"/>
    <w:rsid w:val="000237C1"/>
    <w:rsid w:val="00025047"/>
    <w:rsid w:val="00030292"/>
    <w:rsid w:val="00031E96"/>
    <w:rsid w:val="0003377D"/>
    <w:rsid w:val="000341B2"/>
    <w:rsid w:val="000366BF"/>
    <w:rsid w:val="000464FA"/>
    <w:rsid w:val="00050E85"/>
    <w:rsid w:val="0005568E"/>
    <w:rsid w:val="00055C4F"/>
    <w:rsid w:val="000561E6"/>
    <w:rsid w:val="000633A1"/>
    <w:rsid w:val="00064CD8"/>
    <w:rsid w:val="00065405"/>
    <w:rsid w:val="000657D3"/>
    <w:rsid w:val="0007043D"/>
    <w:rsid w:val="000761CC"/>
    <w:rsid w:val="000772D3"/>
    <w:rsid w:val="00085AAD"/>
    <w:rsid w:val="0008771D"/>
    <w:rsid w:val="0009074E"/>
    <w:rsid w:val="00091199"/>
    <w:rsid w:val="0009285A"/>
    <w:rsid w:val="00093CB1"/>
    <w:rsid w:val="00094BC0"/>
    <w:rsid w:val="00094C68"/>
    <w:rsid w:val="00095244"/>
    <w:rsid w:val="000B7B48"/>
    <w:rsid w:val="000C1C14"/>
    <w:rsid w:val="000C3992"/>
    <w:rsid w:val="000C5D3D"/>
    <w:rsid w:val="000C6DA5"/>
    <w:rsid w:val="000D15DA"/>
    <w:rsid w:val="000D1B4E"/>
    <w:rsid w:val="000D577C"/>
    <w:rsid w:val="000E3062"/>
    <w:rsid w:val="000E3BCF"/>
    <w:rsid w:val="000F361E"/>
    <w:rsid w:val="000F46BE"/>
    <w:rsid w:val="000F53B0"/>
    <w:rsid w:val="000F7654"/>
    <w:rsid w:val="00103841"/>
    <w:rsid w:val="00106EDE"/>
    <w:rsid w:val="00110899"/>
    <w:rsid w:val="00111C0D"/>
    <w:rsid w:val="001240D1"/>
    <w:rsid w:val="00124862"/>
    <w:rsid w:val="00126A1E"/>
    <w:rsid w:val="00127C2F"/>
    <w:rsid w:val="0013605F"/>
    <w:rsid w:val="00137ED7"/>
    <w:rsid w:val="00142C7A"/>
    <w:rsid w:val="001433E9"/>
    <w:rsid w:val="00143DB1"/>
    <w:rsid w:val="001446B2"/>
    <w:rsid w:val="0014691A"/>
    <w:rsid w:val="001517AE"/>
    <w:rsid w:val="00161820"/>
    <w:rsid w:val="00162A99"/>
    <w:rsid w:val="00167037"/>
    <w:rsid w:val="001726E2"/>
    <w:rsid w:val="001728EA"/>
    <w:rsid w:val="00174D6A"/>
    <w:rsid w:val="00175549"/>
    <w:rsid w:val="00181D1C"/>
    <w:rsid w:val="0018310D"/>
    <w:rsid w:val="00185839"/>
    <w:rsid w:val="001870B5"/>
    <w:rsid w:val="001879F2"/>
    <w:rsid w:val="0019112F"/>
    <w:rsid w:val="00191328"/>
    <w:rsid w:val="00192D7B"/>
    <w:rsid w:val="00193065"/>
    <w:rsid w:val="00193559"/>
    <w:rsid w:val="0019395D"/>
    <w:rsid w:val="001951C2"/>
    <w:rsid w:val="001958FB"/>
    <w:rsid w:val="00197ACF"/>
    <w:rsid w:val="001A66D4"/>
    <w:rsid w:val="001B13E7"/>
    <w:rsid w:val="001B62F2"/>
    <w:rsid w:val="001C7D9F"/>
    <w:rsid w:val="001D1CCE"/>
    <w:rsid w:val="001E06D1"/>
    <w:rsid w:val="001E3C33"/>
    <w:rsid w:val="001E5F5E"/>
    <w:rsid w:val="001F100F"/>
    <w:rsid w:val="001F1DF2"/>
    <w:rsid w:val="001F24A1"/>
    <w:rsid w:val="0020398A"/>
    <w:rsid w:val="0020766F"/>
    <w:rsid w:val="00212965"/>
    <w:rsid w:val="00214186"/>
    <w:rsid w:val="002161FC"/>
    <w:rsid w:val="00216B14"/>
    <w:rsid w:val="00221EC1"/>
    <w:rsid w:val="0022268C"/>
    <w:rsid w:val="00224B37"/>
    <w:rsid w:val="00234586"/>
    <w:rsid w:val="0024580B"/>
    <w:rsid w:val="00246117"/>
    <w:rsid w:val="00250952"/>
    <w:rsid w:val="00250DBF"/>
    <w:rsid w:val="00252A6C"/>
    <w:rsid w:val="0025482D"/>
    <w:rsid w:val="00260856"/>
    <w:rsid w:val="00260CCF"/>
    <w:rsid w:val="002623F2"/>
    <w:rsid w:val="002716E4"/>
    <w:rsid w:val="00271DDD"/>
    <w:rsid w:val="002741C0"/>
    <w:rsid w:val="00282B24"/>
    <w:rsid w:val="00285C10"/>
    <w:rsid w:val="00286E1D"/>
    <w:rsid w:val="00287211"/>
    <w:rsid w:val="002872A9"/>
    <w:rsid w:val="00293400"/>
    <w:rsid w:val="002942C8"/>
    <w:rsid w:val="002958B1"/>
    <w:rsid w:val="00296996"/>
    <w:rsid w:val="00296CBA"/>
    <w:rsid w:val="002A1778"/>
    <w:rsid w:val="002A32E2"/>
    <w:rsid w:val="002A3892"/>
    <w:rsid w:val="002A58A9"/>
    <w:rsid w:val="002B0085"/>
    <w:rsid w:val="002C1775"/>
    <w:rsid w:val="002C5F22"/>
    <w:rsid w:val="002D16CC"/>
    <w:rsid w:val="002D1C88"/>
    <w:rsid w:val="002E3EF9"/>
    <w:rsid w:val="002E67ED"/>
    <w:rsid w:val="002E6BFA"/>
    <w:rsid w:val="002E6CC4"/>
    <w:rsid w:val="002F1D7C"/>
    <w:rsid w:val="002F36BF"/>
    <w:rsid w:val="00300556"/>
    <w:rsid w:val="00302701"/>
    <w:rsid w:val="0030762F"/>
    <w:rsid w:val="003124DE"/>
    <w:rsid w:val="003148B9"/>
    <w:rsid w:val="00323459"/>
    <w:rsid w:val="00330DFA"/>
    <w:rsid w:val="00331DD1"/>
    <w:rsid w:val="00334E9B"/>
    <w:rsid w:val="0034112B"/>
    <w:rsid w:val="00341342"/>
    <w:rsid w:val="0034215E"/>
    <w:rsid w:val="00344CC4"/>
    <w:rsid w:val="003542B6"/>
    <w:rsid w:val="003559CB"/>
    <w:rsid w:val="00367172"/>
    <w:rsid w:val="003713F4"/>
    <w:rsid w:val="00380FCA"/>
    <w:rsid w:val="00381507"/>
    <w:rsid w:val="003847A5"/>
    <w:rsid w:val="00384BDB"/>
    <w:rsid w:val="00386CF3"/>
    <w:rsid w:val="003A1DA6"/>
    <w:rsid w:val="003A55D2"/>
    <w:rsid w:val="003A7AD8"/>
    <w:rsid w:val="003B53EB"/>
    <w:rsid w:val="003B7246"/>
    <w:rsid w:val="003C1656"/>
    <w:rsid w:val="003C2DDC"/>
    <w:rsid w:val="003C79D7"/>
    <w:rsid w:val="003D3D1D"/>
    <w:rsid w:val="003D4F53"/>
    <w:rsid w:val="003E5B22"/>
    <w:rsid w:val="003E632C"/>
    <w:rsid w:val="00403FA1"/>
    <w:rsid w:val="004154E2"/>
    <w:rsid w:val="00421B7F"/>
    <w:rsid w:val="00422567"/>
    <w:rsid w:val="0042364F"/>
    <w:rsid w:val="00424417"/>
    <w:rsid w:val="004262CD"/>
    <w:rsid w:val="004306B2"/>
    <w:rsid w:val="004314A8"/>
    <w:rsid w:val="004330C1"/>
    <w:rsid w:val="004358BA"/>
    <w:rsid w:val="00440038"/>
    <w:rsid w:val="00440D53"/>
    <w:rsid w:val="004430E3"/>
    <w:rsid w:val="004448B1"/>
    <w:rsid w:val="00447C93"/>
    <w:rsid w:val="00453405"/>
    <w:rsid w:val="00461C62"/>
    <w:rsid w:val="0046473B"/>
    <w:rsid w:val="00467A62"/>
    <w:rsid w:val="004737BD"/>
    <w:rsid w:val="0048331D"/>
    <w:rsid w:val="00483F38"/>
    <w:rsid w:val="0048566F"/>
    <w:rsid w:val="004873FC"/>
    <w:rsid w:val="00491A67"/>
    <w:rsid w:val="00492FA6"/>
    <w:rsid w:val="00497D6E"/>
    <w:rsid w:val="004A3881"/>
    <w:rsid w:val="004A3F9E"/>
    <w:rsid w:val="004A5AA7"/>
    <w:rsid w:val="004B1083"/>
    <w:rsid w:val="004B413B"/>
    <w:rsid w:val="004C2CC7"/>
    <w:rsid w:val="004C3690"/>
    <w:rsid w:val="004C72E6"/>
    <w:rsid w:val="004F0D60"/>
    <w:rsid w:val="004F427C"/>
    <w:rsid w:val="004F4374"/>
    <w:rsid w:val="00500272"/>
    <w:rsid w:val="00500576"/>
    <w:rsid w:val="0051605D"/>
    <w:rsid w:val="00517EA6"/>
    <w:rsid w:val="005206E8"/>
    <w:rsid w:val="00522323"/>
    <w:rsid w:val="0052274E"/>
    <w:rsid w:val="00522D82"/>
    <w:rsid w:val="00524A21"/>
    <w:rsid w:val="00524FD7"/>
    <w:rsid w:val="00527AC3"/>
    <w:rsid w:val="005304D8"/>
    <w:rsid w:val="0053480E"/>
    <w:rsid w:val="00537C2C"/>
    <w:rsid w:val="00541C52"/>
    <w:rsid w:val="00542299"/>
    <w:rsid w:val="005428D3"/>
    <w:rsid w:val="00543FCE"/>
    <w:rsid w:val="00545150"/>
    <w:rsid w:val="00545C74"/>
    <w:rsid w:val="00554A5E"/>
    <w:rsid w:val="00555176"/>
    <w:rsid w:val="005561BF"/>
    <w:rsid w:val="005722DA"/>
    <w:rsid w:val="0057536A"/>
    <w:rsid w:val="00587625"/>
    <w:rsid w:val="0058778A"/>
    <w:rsid w:val="00590ADA"/>
    <w:rsid w:val="00591185"/>
    <w:rsid w:val="005921A4"/>
    <w:rsid w:val="005A0403"/>
    <w:rsid w:val="005A200D"/>
    <w:rsid w:val="005A315B"/>
    <w:rsid w:val="005A4C00"/>
    <w:rsid w:val="005B3C2D"/>
    <w:rsid w:val="005B72FF"/>
    <w:rsid w:val="005C0762"/>
    <w:rsid w:val="005C1DE8"/>
    <w:rsid w:val="005C2721"/>
    <w:rsid w:val="005D0CE2"/>
    <w:rsid w:val="005D0D3A"/>
    <w:rsid w:val="005D4BBC"/>
    <w:rsid w:val="005D78F6"/>
    <w:rsid w:val="005E6C36"/>
    <w:rsid w:val="005E7149"/>
    <w:rsid w:val="005F0455"/>
    <w:rsid w:val="00601858"/>
    <w:rsid w:val="0061240B"/>
    <w:rsid w:val="0061634F"/>
    <w:rsid w:val="00625A20"/>
    <w:rsid w:val="00625A50"/>
    <w:rsid w:val="00625C41"/>
    <w:rsid w:val="00626DE7"/>
    <w:rsid w:val="00630071"/>
    <w:rsid w:val="0063022F"/>
    <w:rsid w:val="00631F37"/>
    <w:rsid w:val="00632649"/>
    <w:rsid w:val="00632E74"/>
    <w:rsid w:val="00637A6F"/>
    <w:rsid w:val="00637FBB"/>
    <w:rsid w:val="00640E0B"/>
    <w:rsid w:val="00644149"/>
    <w:rsid w:val="006505C2"/>
    <w:rsid w:val="00654018"/>
    <w:rsid w:val="006565F7"/>
    <w:rsid w:val="0065709E"/>
    <w:rsid w:val="00660314"/>
    <w:rsid w:val="006617FC"/>
    <w:rsid w:val="00661E03"/>
    <w:rsid w:val="00662AAC"/>
    <w:rsid w:val="00674981"/>
    <w:rsid w:val="00675333"/>
    <w:rsid w:val="006824F5"/>
    <w:rsid w:val="006900FA"/>
    <w:rsid w:val="006923EC"/>
    <w:rsid w:val="00692C36"/>
    <w:rsid w:val="0069357D"/>
    <w:rsid w:val="006948D3"/>
    <w:rsid w:val="006A1BCD"/>
    <w:rsid w:val="006C3872"/>
    <w:rsid w:val="006C3937"/>
    <w:rsid w:val="006C4356"/>
    <w:rsid w:val="006D3CC6"/>
    <w:rsid w:val="006E043F"/>
    <w:rsid w:val="006E06D6"/>
    <w:rsid w:val="006E6A66"/>
    <w:rsid w:val="00701E0E"/>
    <w:rsid w:val="00702334"/>
    <w:rsid w:val="0070236B"/>
    <w:rsid w:val="00706EE1"/>
    <w:rsid w:val="0070776D"/>
    <w:rsid w:val="00714450"/>
    <w:rsid w:val="00716495"/>
    <w:rsid w:val="007258B3"/>
    <w:rsid w:val="0073208A"/>
    <w:rsid w:val="00733C3B"/>
    <w:rsid w:val="0073654F"/>
    <w:rsid w:val="007414E2"/>
    <w:rsid w:val="0074345D"/>
    <w:rsid w:val="00754473"/>
    <w:rsid w:val="007545B9"/>
    <w:rsid w:val="00760C95"/>
    <w:rsid w:val="00762543"/>
    <w:rsid w:val="00763F18"/>
    <w:rsid w:val="00765A90"/>
    <w:rsid w:val="00765F52"/>
    <w:rsid w:val="00766ABB"/>
    <w:rsid w:val="007712F4"/>
    <w:rsid w:val="0077477E"/>
    <w:rsid w:val="00774877"/>
    <w:rsid w:val="007845A1"/>
    <w:rsid w:val="007852F2"/>
    <w:rsid w:val="00786F85"/>
    <w:rsid w:val="007925E7"/>
    <w:rsid w:val="0079624E"/>
    <w:rsid w:val="00797F0E"/>
    <w:rsid w:val="007A0796"/>
    <w:rsid w:val="007A3FB0"/>
    <w:rsid w:val="007A536A"/>
    <w:rsid w:val="007A5AF5"/>
    <w:rsid w:val="007A690E"/>
    <w:rsid w:val="007B41F6"/>
    <w:rsid w:val="007B69D6"/>
    <w:rsid w:val="007C153B"/>
    <w:rsid w:val="007C679B"/>
    <w:rsid w:val="007C71E9"/>
    <w:rsid w:val="007D3D64"/>
    <w:rsid w:val="007D4AAD"/>
    <w:rsid w:val="007D5CD2"/>
    <w:rsid w:val="007E097D"/>
    <w:rsid w:val="007F14CD"/>
    <w:rsid w:val="007F3652"/>
    <w:rsid w:val="008001A6"/>
    <w:rsid w:val="00802473"/>
    <w:rsid w:val="008049A2"/>
    <w:rsid w:val="00810666"/>
    <w:rsid w:val="008124AE"/>
    <w:rsid w:val="00812F2E"/>
    <w:rsid w:val="00827A4F"/>
    <w:rsid w:val="0083064F"/>
    <w:rsid w:val="00831A5F"/>
    <w:rsid w:val="00833A7D"/>
    <w:rsid w:val="00833A96"/>
    <w:rsid w:val="00836442"/>
    <w:rsid w:val="008369CF"/>
    <w:rsid w:val="008529E8"/>
    <w:rsid w:val="008614CA"/>
    <w:rsid w:val="008636C8"/>
    <w:rsid w:val="00873629"/>
    <w:rsid w:val="0088234B"/>
    <w:rsid w:val="0088326C"/>
    <w:rsid w:val="00885418"/>
    <w:rsid w:val="008873D5"/>
    <w:rsid w:val="00887C93"/>
    <w:rsid w:val="00891805"/>
    <w:rsid w:val="008932ED"/>
    <w:rsid w:val="00896B2E"/>
    <w:rsid w:val="008A3E0E"/>
    <w:rsid w:val="008A65E4"/>
    <w:rsid w:val="008A674C"/>
    <w:rsid w:val="008B329E"/>
    <w:rsid w:val="008B515E"/>
    <w:rsid w:val="008C00A8"/>
    <w:rsid w:val="008C340A"/>
    <w:rsid w:val="008C4F1C"/>
    <w:rsid w:val="008C5515"/>
    <w:rsid w:val="008E18F2"/>
    <w:rsid w:val="008E3C6B"/>
    <w:rsid w:val="008E7943"/>
    <w:rsid w:val="00905D8F"/>
    <w:rsid w:val="00906B4A"/>
    <w:rsid w:val="00907C54"/>
    <w:rsid w:val="009112BD"/>
    <w:rsid w:val="009175C2"/>
    <w:rsid w:val="00923E3B"/>
    <w:rsid w:val="00934ED3"/>
    <w:rsid w:val="0093574A"/>
    <w:rsid w:val="009369B4"/>
    <w:rsid w:val="009376EA"/>
    <w:rsid w:val="00942DDC"/>
    <w:rsid w:val="00954E4E"/>
    <w:rsid w:val="00956A1E"/>
    <w:rsid w:val="00957157"/>
    <w:rsid w:val="0096313B"/>
    <w:rsid w:val="009639BA"/>
    <w:rsid w:val="00964BC0"/>
    <w:rsid w:val="00965EA0"/>
    <w:rsid w:val="009704F6"/>
    <w:rsid w:val="00983942"/>
    <w:rsid w:val="009913AD"/>
    <w:rsid w:val="009957C7"/>
    <w:rsid w:val="00995BD0"/>
    <w:rsid w:val="009A0C0F"/>
    <w:rsid w:val="009A12C9"/>
    <w:rsid w:val="009A64F9"/>
    <w:rsid w:val="009A6F3D"/>
    <w:rsid w:val="009B1F34"/>
    <w:rsid w:val="009B20B5"/>
    <w:rsid w:val="009B5B6A"/>
    <w:rsid w:val="009B6514"/>
    <w:rsid w:val="009B69DB"/>
    <w:rsid w:val="009B6B26"/>
    <w:rsid w:val="009B7B79"/>
    <w:rsid w:val="009C0DB0"/>
    <w:rsid w:val="009C1230"/>
    <w:rsid w:val="009C32FC"/>
    <w:rsid w:val="009D4A08"/>
    <w:rsid w:val="009E1D99"/>
    <w:rsid w:val="009F3093"/>
    <w:rsid w:val="009F482B"/>
    <w:rsid w:val="009F4E6A"/>
    <w:rsid w:val="009F5ADE"/>
    <w:rsid w:val="009F702A"/>
    <w:rsid w:val="00A1561B"/>
    <w:rsid w:val="00A15DFB"/>
    <w:rsid w:val="00A17A98"/>
    <w:rsid w:val="00A27650"/>
    <w:rsid w:val="00A307EF"/>
    <w:rsid w:val="00A30F72"/>
    <w:rsid w:val="00A326EF"/>
    <w:rsid w:val="00A34B44"/>
    <w:rsid w:val="00A379C3"/>
    <w:rsid w:val="00A504C4"/>
    <w:rsid w:val="00A5628C"/>
    <w:rsid w:val="00A56ED7"/>
    <w:rsid w:val="00A6568A"/>
    <w:rsid w:val="00A65EAF"/>
    <w:rsid w:val="00A67CDC"/>
    <w:rsid w:val="00A71C8A"/>
    <w:rsid w:val="00A8540E"/>
    <w:rsid w:val="00A8757D"/>
    <w:rsid w:val="00A87D87"/>
    <w:rsid w:val="00A914A4"/>
    <w:rsid w:val="00A927FD"/>
    <w:rsid w:val="00AA1F0F"/>
    <w:rsid w:val="00AA2180"/>
    <w:rsid w:val="00AA3199"/>
    <w:rsid w:val="00AA61B1"/>
    <w:rsid w:val="00AB107F"/>
    <w:rsid w:val="00AB4208"/>
    <w:rsid w:val="00AB4CC7"/>
    <w:rsid w:val="00AB6FF1"/>
    <w:rsid w:val="00AC252C"/>
    <w:rsid w:val="00AC3A0A"/>
    <w:rsid w:val="00AC4EAF"/>
    <w:rsid w:val="00AD1D2D"/>
    <w:rsid w:val="00AD2CCA"/>
    <w:rsid w:val="00AD30FE"/>
    <w:rsid w:val="00AD4D40"/>
    <w:rsid w:val="00AD67D6"/>
    <w:rsid w:val="00AE0C97"/>
    <w:rsid w:val="00AE68EE"/>
    <w:rsid w:val="00AE69BC"/>
    <w:rsid w:val="00AF373C"/>
    <w:rsid w:val="00B01925"/>
    <w:rsid w:val="00B0691F"/>
    <w:rsid w:val="00B10777"/>
    <w:rsid w:val="00B11171"/>
    <w:rsid w:val="00B133E7"/>
    <w:rsid w:val="00B138D2"/>
    <w:rsid w:val="00B142A8"/>
    <w:rsid w:val="00B16DC3"/>
    <w:rsid w:val="00B22135"/>
    <w:rsid w:val="00B221EA"/>
    <w:rsid w:val="00B24C3F"/>
    <w:rsid w:val="00B30BF4"/>
    <w:rsid w:val="00B330F9"/>
    <w:rsid w:val="00B369AE"/>
    <w:rsid w:val="00B57527"/>
    <w:rsid w:val="00B60525"/>
    <w:rsid w:val="00B677CD"/>
    <w:rsid w:val="00B74AEA"/>
    <w:rsid w:val="00B83199"/>
    <w:rsid w:val="00B8435D"/>
    <w:rsid w:val="00B86B15"/>
    <w:rsid w:val="00B86B56"/>
    <w:rsid w:val="00B86E11"/>
    <w:rsid w:val="00B87E3E"/>
    <w:rsid w:val="00B90D89"/>
    <w:rsid w:val="00BA1944"/>
    <w:rsid w:val="00BB4659"/>
    <w:rsid w:val="00BC320A"/>
    <w:rsid w:val="00BC3601"/>
    <w:rsid w:val="00BC39E0"/>
    <w:rsid w:val="00BC5B7A"/>
    <w:rsid w:val="00BC6558"/>
    <w:rsid w:val="00BD035C"/>
    <w:rsid w:val="00BD0977"/>
    <w:rsid w:val="00BD15D2"/>
    <w:rsid w:val="00BD50E9"/>
    <w:rsid w:val="00BD5E9F"/>
    <w:rsid w:val="00BF7380"/>
    <w:rsid w:val="00C006E4"/>
    <w:rsid w:val="00C027EA"/>
    <w:rsid w:val="00C041EC"/>
    <w:rsid w:val="00C11610"/>
    <w:rsid w:val="00C12018"/>
    <w:rsid w:val="00C135A9"/>
    <w:rsid w:val="00C170E4"/>
    <w:rsid w:val="00C1792A"/>
    <w:rsid w:val="00C22376"/>
    <w:rsid w:val="00C246C0"/>
    <w:rsid w:val="00C27770"/>
    <w:rsid w:val="00C31A82"/>
    <w:rsid w:val="00C34FFF"/>
    <w:rsid w:val="00C45F96"/>
    <w:rsid w:val="00C46DD0"/>
    <w:rsid w:val="00C50DEE"/>
    <w:rsid w:val="00C645D9"/>
    <w:rsid w:val="00C70426"/>
    <w:rsid w:val="00C73520"/>
    <w:rsid w:val="00C73765"/>
    <w:rsid w:val="00C73A9E"/>
    <w:rsid w:val="00C74566"/>
    <w:rsid w:val="00C74C78"/>
    <w:rsid w:val="00C75790"/>
    <w:rsid w:val="00C82419"/>
    <w:rsid w:val="00C9418A"/>
    <w:rsid w:val="00CA1495"/>
    <w:rsid w:val="00CA70C3"/>
    <w:rsid w:val="00CB06F2"/>
    <w:rsid w:val="00CB2D52"/>
    <w:rsid w:val="00CB6A42"/>
    <w:rsid w:val="00CC31DE"/>
    <w:rsid w:val="00CC78D0"/>
    <w:rsid w:val="00CC7ADE"/>
    <w:rsid w:val="00CD6111"/>
    <w:rsid w:val="00CD63BC"/>
    <w:rsid w:val="00CE4494"/>
    <w:rsid w:val="00CE4607"/>
    <w:rsid w:val="00CF603C"/>
    <w:rsid w:val="00CF681A"/>
    <w:rsid w:val="00D031A0"/>
    <w:rsid w:val="00D05249"/>
    <w:rsid w:val="00D115A2"/>
    <w:rsid w:val="00D115ED"/>
    <w:rsid w:val="00D156DD"/>
    <w:rsid w:val="00D17E7B"/>
    <w:rsid w:val="00D20EBB"/>
    <w:rsid w:val="00D24FC8"/>
    <w:rsid w:val="00D32746"/>
    <w:rsid w:val="00D32D2C"/>
    <w:rsid w:val="00D33831"/>
    <w:rsid w:val="00D4036D"/>
    <w:rsid w:val="00D41749"/>
    <w:rsid w:val="00D50C16"/>
    <w:rsid w:val="00D52420"/>
    <w:rsid w:val="00D54EE1"/>
    <w:rsid w:val="00D55AE5"/>
    <w:rsid w:val="00D5612C"/>
    <w:rsid w:val="00D565D2"/>
    <w:rsid w:val="00D57BFF"/>
    <w:rsid w:val="00D63100"/>
    <w:rsid w:val="00D668AE"/>
    <w:rsid w:val="00D668ED"/>
    <w:rsid w:val="00D719B8"/>
    <w:rsid w:val="00D7221B"/>
    <w:rsid w:val="00D75DA7"/>
    <w:rsid w:val="00D86818"/>
    <w:rsid w:val="00D9068F"/>
    <w:rsid w:val="00DA1572"/>
    <w:rsid w:val="00DA582D"/>
    <w:rsid w:val="00DA64CA"/>
    <w:rsid w:val="00DB36DE"/>
    <w:rsid w:val="00DB4073"/>
    <w:rsid w:val="00DC01DB"/>
    <w:rsid w:val="00DC0792"/>
    <w:rsid w:val="00DC5E92"/>
    <w:rsid w:val="00DC63C0"/>
    <w:rsid w:val="00DC7DD5"/>
    <w:rsid w:val="00DD2EF0"/>
    <w:rsid w:val="00DD52E9"/>
    <w:rsid w:val="00DE674A"/>
    <w:rsid w:val="00DE7C79"/>
    <w:rsid w:val="00DF01FA"/>
    <w:rsid w:val="00DF4768"/>
    <w:rsid w:val="00DF7433"/>
    <w:rsid w:val="00DF7476"/>
    <w:rsid w:val="00E02462"/>
    <w:rsid w:val="00E063BE"/>
    <w:rsid w:val="00E1709A"/>
    <w:rsid w:val="00E21C85"/>
    <w:rsid w:val="00E22C90"/>
    <w:rsid w:val="00E23100"/>
    <w:rsid w:val="00E231C5"/>
    <w:rsid w:val="00E247DF"/>
    <w:rsid w:val="00E247E3"/>
    <w:rsid w:val="00E41E15"/>
    <w:rsid w:val="00E45FBC"/>
    <w:rsid w:val="00E46B5F"/>
    <w:rsid w:val="00E51A97"/>
    <w:rsid w:val="00E55B34"/>
    <w:rsid w:val="00E5668C"/>
    <w:rsid w:val="00E60E43"/>
    <w:rsid w:val="00E6733D"/>
    <w:rsid w:val="00E70143"/>
    <w:rsid w:val="00E73DC4"/>
    <w:rsid w:val="00E75DF3"/>
    <w:rsid w:val="00E800CD"/>
    <w:rsid w:val="00E807F8"/>
    <w:rsid w:val="00E97A17"/>
    <w:rsid w:val="00EA2D88"/>
    <w:rsid w:val="00EA43B5"/>
    <w:rsid w:val="00EA59C5"/>
    <w:rsid w:val="00EA5A6F"/>
    <w:rsid w:val="00EB0245"/>
    <w:rsid w:val="00EB06AA"/>
    <w:rsid w:val="00EB0F91"/>
    <w:rsid w:val="00EB2471"/>
    <w:rsid w:val="00EB2722"/>
    <w:rsid w:val="00EB4453"/>
    <w:rsid w:val="00EB5841"/>
    <w:rsid w:val="00EC12DE"/>
    <w:rsid w:val="00EC1899"/>
    <w:rsid w:val="00ED33B3"/>
    <w:rsid w:val="00ED6491"/>
    <w:rsid w:val="00ED6800"/>
    <w:rsid w:val="00ED7231"/>
    <w:rsid w:val="00EE00F4"/>
    <w:rsid w:val="00EE0653"/>
    <w:rsid w:val="00EE5F65"/>
    <w:rsid w:val="00EE759C"/>
    <w:rsid w:val="00EF19AC"/>
    <w:rsid w:val="00EF2A28"/>
    <w:rsid w:val="00F02743"/>
    <w:rsid w:val="00F05872"/>
    <w:rsid w:val="00F11D5E"/>
    <w:rsid w:val="00F12476"/>
    <w:rsid w:val="00F166E9"/>
    <w:rsid w:val="00F1729F"/>
    <w:rsid w:val="00F26E40"/>
    <w:rsid w:val="00F27B80"/>
    <w:rsid w:val="00F32FA0"/>
    <w:rsid w:val="00F33748"/>
    <w:rsid w:val="00F4290F"/>
    <w:rsid w:val="00F42AC5"/>
    <w:rsid w:val="00F45C7E"/>
    <w:rsid w:val="00F51749"/>
    <w:rsid w:val="00F556EF"/>
    <w:rsid w:val="00F6208B"/>
    <w:rsid w:val="00F6408A"/>
    <w:rsid w:val="00F66E42"/>
    <w:rsid w:val="00F7399E"/>
    <w:rsid w:val="00F7592D"/>
    <w:rsid w:val="00F77D32"/>
    <w:rsid w:val="00F8017B"/>
    <w:rsid w:val="00F81868"/>
    <w:rsid w:val="00F821B5"/>
    <w:rsid w:val="00F86C10"/>
    <w:rsid w:val="00F871E8"/>
    <w:rsid w:val="00F92EF8"/>
    <w:rsid w:val="00F95990"/>
    <w:rsid w:val="00F959D1"/>
    <w:rsid w:val="00FB2C29"/>
    <w:rsid w:val="00FB511C"/>
    <w:rsid w:val="00FB591E"/>
    <w:rsid w:val="00FC05D9"/>
    <w:rsid w:val="00FC495E"/>
    <w:rsid w:val="00FC70CF"/>
    <w:rsid w:val="00FD17BE"/>
    <w:rsid w:val="00FD6F68"/>
    <w:rsid w:val="00FD79D2"/>
    <w:rsid w:val="00FE415C"/>
    <w:rsid w:val="00FF2314"/>
    <w:rsid w:val="00FF2D8A"/>
    <w:rsid w:val="00FF3653"/>
    <w:rsid w:val="00FF610B"/>
    <w:rsid w:val="00FF69C2"/>
    <w:rsid w:val="24D8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8AB92"/>
  <w15:docId w15:val="{36BB4154-6AA2-4058-9001-6120B54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unhideWhenUsed/>
    <w:rsid w:val="001E5F5E"/>
    <w:rPr>
      <w:sz w:val="20"/>
      <w:szCs w:val="20"/>
    </w:rPr>
  </w:style>
  <w:style w:type="character" w:customStyle="1" w:styleId="CommentTextChar">
    <w:name w:val="Comment Text Char"/>
    <w:basedOn w:val="DefaultParagraphFont"/>
    <w:link w:val="CommentText"/>
    <w:uiPriority w:val="99"/>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customStyle="1" w:styleId="Pa0">
    <w:name w:val="Pa0"/>
    <w:basedOn w:val="Normal"/>
    <w:next w:val="Normal"/>
    <w:link w:val="Pa0Char"/>
    <w:uiPriority w:val="99"/>
    <w:rsid w:val="0088326C"/>
    <w:pPr>
      <w:autoSpaceDE w:val="0"/>
      <w:autoSpaceDN w:val="0"/>
      <w:adjustRightInd w:val="0"/>
      <w:spacing w:line="241" w:lineRule="atLeast"/>
    </w:pPr>
    <w:rPr>
      <w:rFonts w:ascii="Akkurat Light Pro" w:eastAsia="Calibri" w:hAnsi="Akkurat Light Pro"/>
    </w:rPr>
  </w:style>
  <w:style w:type="paragraph" w:styleId="ListParagraph">
    <w:name w:val="List Paragraph"/>
    <w:basedOn w:val="Normal"/>
    <w:uiPriority w:val="34"/>
    <w:qFormat/>
    <w:rsid w:val="000237C1"/>
    <w:pPr>
      <w:ind w:left="720"/>
      <w:contextualSpacing/>
    </w:pPr>
  </w:style>
  <w:style w:type="character" w:styleId="Hyperlink">
    <w:name w:val="Hyperlink"/>
    <w:uiPriority w:val="99"/>
    <w:unhideWhenUsed/>
    <w:rsid w:val="00EE00F4"/>
    <w:rPr>
      <w:color w:val="0000FF"/>
      <w:u w:val="single"/>
    </w:rPr>
  </w:style>
  <w:style w:type="character" w:customStyle="1" w:styleId="visually-hidden">
    <w:name w:val="visually-hidden"/>
    <w:basedOn w:val="DefaultParagraphFont"/>
    <w:rsid w:val="004B1083"/>
  </w:style>
  <w:style w:type="paragraph" w:customStyle="1" w:styleId="EndNoteBibliographyTitle">
    <w:name w:val="EndNote Bibliography Title"/>
    <w:basedOn w:val="Normal"/>
    <w:link w:val="EndNoteBibliographyTitleChar"/>
    <w:rsid w:val="00A34B44"/>
    <w:pPr>
      <w:jc w:val="center"/>
    </w:pPr>
    <w:rPr>
      <w:rFonts w:ascii="Arial" w:hAnsi="Arial" w:cs="Arial"/>
      <w:noProof/>
      <w:sz w:val="20"/>
    </w:rPr>
  </w:style>
  <w:style w:type="character" w:customStyle="1" w:styleId="Pa0Char">
    <w:name w:val="Pa0 Char"/>
    <w:basedOn w:val="DefaultParagraphFont"/>
    <w:link w:val="Pa0"/>
    <w:uiPriority w:val="99"/>
    <w:rsid w:val="00A34B44"/>
    <w:rPr>
      <w:rFonts w:ascii="Akkurat Light Pro" w:hAnsi="Akkurat Light Pro"/>
      <w:sz w:val="24"/>
      <w:szCs w:val="24"/>
    </w:rPr>
  </w:style>
  <w:style w:type="character" w:customStyle="1" w:styleId="EndNoteBibliographyTitleChar">
    <w:name w:val="EndNote Bibliography Title Char"/>
    <w:basedOn w:val="Pa0Char"/>
    <w:link w:val="EndNoteBibliographyTitle"/>
    <w:rsid w:val="00A34B44"/>
    <w:rPr>
      <w:rFonts w:ascii="Arial" w:eastAsia="Times New Roman" w:hAnsi="Arial" w:cs="Arial"/>
      <w:noProof/>
      <w:sz w:val="24"/>
      <w:szCs w:val="24"/>
    </w:rPr>
  </w:style>
  <w:style w:type="paragraph" w:customStyle="1" w:styleId="EndNoteBibliography">
    <w:name w:val="EndNote Bibliography"/>
    <w:basedOn w:val="Normal"/>
    <w:link w:val="EndNoteBibliographyChar"/>
    <w:rsid w:val="00A34B44"/>
    <w:rPr>
      <w:rFonts w:ascii="Arial" w:hAnsi="Arial" w:cs="Arial"/>
      <w:noProof/>
      <w:sz w:val="20"/>
    </w:rPr>
  </w:style>
  <w:style w:type="character" w:customStyle="1" w:styleId="EndNoteBibliographyChar">
    <w:name w:val="EndNote Bibliography Char"/>
    <w:basedOn w:val="Pa0Char"/>
    <w:link w:val="EndNoteBibliography"/>
    <w:rsid w:val="00A34B44"/>
    <w:rPr>
      <w:rFonts w:ascii="Arial" w:eastAsia="Times New Roman" w:hAnsi="Arial" w:cs="Arial"/>
      <w:noProof/>
      <w:sz w:val="24"/>
      <w:szCs w:val="24"/>
    </w:rPr>
  </w:style>
  <w:style w:type="paragraph" w:styleId="NoSpacing">
    <w:name w:val="No Spacing"/>
    <w:uiPriority w:val="1"/>
    <w:qFormat/>
    <w:rsid w:val="00AD67D6"/>
    <w:rPr>
      <w:rFonts w:asciiTheme="minorHAnsi" w:eastAsiaTheme="minorHAnsi" w:hAnsiTheme="minorHAnsi" w:cstheme="minorBidi"/>
      <w:sz w:val="22"/>
      <w:szCs w:val="22"/>
    </w:rPr>
  </w:style>
  <w:style w:type="table" w:styleId="TableGrid">
    <w:name w:val="Table Grid"/>
    <w:basedOn w:val="TableNormal"/>
    <w:uiPriority w:val="59"/>
    <w:rsid w:val="001B6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71E9"/>
    <w:rPr>
      <w:color w:val="605E5C"/>
      <w:shd w:val="clear" w:color="auto" w:fill="E1DFDD"/>
    </w:rPr>
  </w:style>
  <w:style w:type="paragraph" w:styleId="Revision">
    <w:name w:val="Revision"/>
    <w:hidden/>
    <w:uiPriority w:val="99"/>
    <w:semiHidden/>
    <w:rsid w:val="008E7943"/>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60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906921">
      <w:bodyDiv w:val="1"/>
      <w:marLeft w:val="0"/>
      <w:marRight w:val="0"/>
      <w:marTop w:val="0"/>
      <w:marBottom w:val="0"/>
      <w:divBdr>
        <w:top w:val="none" w:sz="0" w:space="0" w:color="auto"/>
        <w:left w:val="none" w:sz="0" w:space="0" w:color="auto"/>
        <w:bottom w:val="none" w:sz="0" w:space="0" w:color="auto"/>
        <w:right w:val="none" w:sz="0" w:space="0" w:color="auto"/>
      </w:divBdr>
    </w:div>
    <w:div w:id="19844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ncc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ncc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6" ma:contentTypeDescription="Create a new document." ma:contentTypeScope="" ma:versionID="3c18faf393991c61facaa1e8d040463a">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661abef446539a6f07be99fd8a5235bd"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88682-310A-40BE-85D3-4C602012C323}">
  <ds:schemaRefs>
    <ds:schemaRef ds:uri="http://schemas.microsoft.com/sharepoint/v3/contenttype/forms"/>
  </ds:schemaRefs>
</ds:datastoreItem>
</file>

<file path=customXml/itemProps2.xml><?xml version="1.0" encoding="utf-8"?>
<ds:datastoreItem xmlns:ds="http://schemas.openxmlformats.org/officeDocument/2006/customXml" ds:itemID="{CF07686B-01B4-45A8-8D94-12A541333D78}">
  <ds:schemaRefs>
    <ds:schemaRef ds:uri="http://schemas.openxmlformats.org/officeDocument/2006/bibliography"/>
  </ds:schemaRefs>
</ds:datastoreItem>
</file>

<file path=customXml/itemProps3.xml><?xml version="1.0" encoding="utf-8"?>
<ds:datastoreItem xmlns:ds="http://schemas.openxmlformats.org/officeDocument/2006/customXml" ds:itemID="{6603D399-C51A-43BB-94BF-EEDCC3A9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8FB81-048A-4D49-AA48-6C354359FB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Terra.E.White</cp:lastModifiedBy>
  <cp:revision>21</cp:revision>
  <dcterms:created xsi:type="dcterms:W3CDTF">2021-01-11T17:41:00Z</dcterms:created>
  <dcterms:modified xsi:type="dcterms:W3CDTF">2021-01-18T18:51:00Z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